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67BD" w14:textId="5F0641AD" w:rsidR="001C7159" w:rsidRPr="001C7159" w:rsidRDefault="001C7159" w:rsidP="001C7159">
      <w:pPr>
        <w:pStyle w:val="ListParagraph"/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C7159">
        <w:rPr>
          <w:rFonts w:asciiTheme="minorHAnsi" w:hAnsiTheme="minorHAnsi" w:cstheme="minorHAnsi"/>
          <w:b/>
          <w:bCs/>
          <w:sz w:val="56"/>
          <w:szCs w:val="56"/>
        </w:rPr>
        <w:t>LRIG 40</w:t>
      </w:r>
      <w:r w:rsidRPr="001C7159">
        <w:rPr>
          <w:rFonts w:asciiTheme="minorHAnsi" w:hAnsiTheme="minorHAnsi" w:cstheme="minorHAnsi"/>
          <w:b/>
          <w:bCs/>
          <w:sz w:val="56"/>
          <w:szCs w:val="56"/>
          <w:vertAlign w:val="superscript"/>
        </w:rPr>
        <w:t>th</w:t>
      </w:r>
      <w:r w:rsidRPr="001C7159">
        <w:rPr>
          <w:rFonts w:asciiTheme="minorHAnsi" w:hAnsiTheme="minorHAnsi" w:cstheme="minorHAnsi"/>
          <w:b/>
          <w:bCs/>
          <w:sz w:val="56"/>
          <w:szCs w:val="56"/>
        </w:rPr>
        <w:t xml:space="preserve"> Anniversary: Festival of Building Working Class Power - </w:t>
      </w:r>
      <w:r w:rsidRPr="001C7159">
        <w:rPr>
          <w:rFonts w:asciiTheme="minorHAnsi" w:hAnsiTheme="minorHAnsi" w:cstheme="minorHAnsi"/>
          <w:b/>
          <w:bCs/>
          <w:sz w:val="48"/>
          <w:szCs w:val="48"/>
        </w:rPr>
        <w:t>Popular education, Self</w:t>
      </w:r>
      <w:r w:rsidR="00E47896">
        <w:rPr>
          <w:rFonts w:asciiTheme="minorHAnsi" w:hAnsiTheme="minorHAnsi" w:cstheme="minorHAnsi"/>
          <w:b/>
          <w:bCs/>
          <w:sz w:val="48"/>
          <w:szCs w:val="48"/>
        </w:rPr>
        <w:t>-</w:t>
      </w:r>
      <w:r w:rsidRPr="001C7159">
        <w:rPr>
          <w:rFonts w:asciiTheme="minorHAnsi" w:hAnsiTheme="minorHAnsi" w:cstheme="minorHAnsi"/>
          <w:b/>
          <w:bCs/>
          <w:sz w:val="48"/>
          <w:szCs w:val="48"/>
        </w:rPr>
        <w:t xml:space="preserve">Organising and </w:t>
      </w:r>
      <w:r w:rsidR="00D03DA7"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Pr="001C7159">
        <w:rPr>
          <w:rFonts w:asciiTheme="minorHAnsi" w:hAnsiTheme="minorHAnsi" w:cstheme="minorHAnsi"/>
          <w:b/>
          <w:bCs/>
          <w:sz w:val="48"/>
          <w:szCs w:val="48"/>
        </w:rPr>
        <w:t>opular Resistance</w:t>
      </w:r>
    </w:p>
    <w:p w14:paraId="59D68C6F" w14:textId="60C97D93" w:rsidR="001C7159" w:rsidRPr="001C7159" w:rsidRDefault="001C7159" w:rsidP="001C7159">
      <w:pPr>
        <w:pStyle w:val="BodyA"/>
        <w:jc w:val="center"/>
        <w:rPr>
          <w:rFonts w:asciiTheme="minorHAnsi" w:eastAsia="Georgia" w:hAnsiTheme="minorHAnsi" w:cstheme="minorHAnsi"/>
          <w:b/>
          <w:sz w:val="52"/>
          <w:szCs w:val="52"/>
        </w:rPr>
      </w:pPr>
    </w:p>
    <w:p w14:paraId="16D65252" w14:textId="613C0DF5" w:rsidR="001C7159" w:rsidRPr="004103A4" w:rsidRDefault="001C7159" w:rsidP="001C7159">
      <w:pPr>
        <w:pStyle w:val="BodyA"/>
        <w:jc w:val="center"/>
        <w:rPr>
          <w:rFonts w:asciiTheme="minorHAnsi" w:eastAsia="Georgia" w:hAnsiTheme="minorHAnsi" w:cstheme="minorHAnsi"/>
          <w:sz w:val="36"/>
          <w:szCs w:val="36"/>
          <w:lang w:val="en-ZA"/>
        </w:rPr>
      </w:pPr>
      <w:r>
        <w:rPr>
          <w:rFonts w:asciiTheme="minorHAnsi" w:eastAsia="Georgia" w:hAnsiTheme="minorHAnsi" w:cstheme="minorHAnsi"/>
          <w:sz w:val="36"/>
          <w:szCs w:val="36"/>
          <w:lang w:val="en-ZA"/>
        </w:rPr>
        <w:t xml:space="preserve">Community House, </w:t>
      </w:r>
      <w:r w:rsidRPr="004103A4">
        <w:rPr>
          <w:rFonts w:asciiTheme="minorHAnsi" w:eastAsia="Georgia" w:hAnsiTheme="minorHAnsi" w:cstheme="minorHAnsi"/>
          <w:sz w:val="36"/>
          <w:szCs w:val="36"/>
          <w:lang w:val="en-ZA"/>
        </w:rPr>
        <w:t>Cape Town</w:t>
      </w:r>
      <w:r w:rsidR="00897481">
        <w:rPr>
          <w:rFonts w:asciiTheme="minorHAnsi" w:eastAsia="Georgia" w:hAnsiTheme="minorHAnsi" w:cstheme="minorHAnsi"/>
          <w:sz w:val="36"/>
          <w:szCs w:val="36"/>
          <w:lang w:val="en-ZA"/>
        </w:rPr>
        <w:t>,</w:t>
      </w:r>
      <w:r w:rsidRPr="004103A4">
        <w:rPr>
          <w:rFonts w:asciiTheme="minorHAnsi" w:eastAsia="Georgia" w:hAnsiTheme="minorHAnsi" w:cstheme="minorHAnsi"/>
          <w:sz w:val="36"/>
          <w:szCs w:val="36"/>
          <w:lang w:val="en-ZA"/>
        </w:rPr>
        <w:t xml:space="preserve"> </w:t>
      </w:r>
      <w:r w:rsidR="00897481">
        <w:rPr>
          <w:rFonts w:asciiTheme="minorHAnsi" w:eastAsia="Georgia" w:hAnsiTheme="minorHAnsi" w:cstheme="minorHAnsi"/>
          <w:sz w:val="36"/>
          <w:szCs w:val="36"/>
          <w:lang w:val="en-ZA"/>
        </w:rPr>
        <w:t>3</w:t>
      </w:r>
      <w:r w:rsidRPr="004103A4">
        <w:rPr>
          <w:rFonts w:asciiTheme="minorHAnsi" w:eastAsia="Georgia" w:hAnsiTheme="minorHAnsi" w:cstheme="minorHAnsi"/>
          <w:sz w:val="36"/>
          <w:szCs w:val="36"/>
          <w:lang w:val="en-ZA"/>
        </w:rPr>
        <w:t>-</w:t>
      </w:r>
      <w:r w:rsidR="00897481">
        <w:rPr>
          <w:rFonts w:asciiTheme="minorHAnsi" w:eastAsia="Georgia" w:hAnsiTheme="minorHAnsi" w:cstheme="minorHAnsi"/>
          <w:sz w:val="36"/>
          <w:szCs w:val="36"/>
          <w:lang w:val="en-ZA"/>
        </w:rPr>
        <w:t>5</w:t>
      </w:r>
      <w:r w:rsidRPr="004103A4">
        <w:rPr>
          <w:rFonts w:asciiTheme="minorHAnsi" w:eastAsia="Georgia" w:hAnsiTheme="minorHAnsi" w:cstheme="minorHAnsi"/>
          <w:sz w:val="36"/>
          <w:szCs w:val="36"/>
          <w:lang w:val="en-ZA"/>
        </w:rPr>
        <w:t xml:space="preserve"> </w:t>
      </w:r>
      <w:r>
        <w:rPr>
          <w:rFonts w:asciiTheme="minorHAnsi" w:eastAsia="Georgia" w:hAnsiTheme="minorHAnsi" w:cstheme="minorHAnsi"/>
          <w:sz w:val="36"/>
          <w:szCs w:val="36"/>
          <w:lang w:val="en-ZA"/>
        </w:rPr>
        <w:t>Novem</w:t>
      </w:r>
      <w:r w:rsidRPr="004103A4">
        <w:rPr>
          <w:rFonts w:asciiTheme="minorHAnsi" w:eastAsia="Georgia" w:hAnsiTheme="minorHAnsi" w:cstheme="minorHAnsi"/>
          <w:sz w:val="36"/>
          <w:szCs w:val="36"/>
          <w:lang w:val="en-ZA"/>
        </w:rPr>
        <w:t>ber</w:t>
      </w:r>
    </w:p>
    <w:p w14:paraId="3720DF05" w14:textId="77777777" w:rsidR="001C7159" w:rsidRPr="004103A4" w:rsidRDefault="001C7159" w:rsidP="001C7159">
      <w:pPr>
        <w:pStyle w:val="BodyA"/>
        <w:jc w:val="center"/>
        <w:rPr>
          <w:rFonts w:asciiTheme="minorHAnsi" w:eastAsia="Georgia" w:hAnsiTheme="minorHAnsi" w:cstheme="minorHAnsi"/>
          <w:sz w:val="36"/>
          <w:szCs w:val="36"/>
          <w:lang w:val="en-ZA"/>
        </w:rPr>
      </w:pPr>
    </w:p>
    <w:p w14:paraId="5E9B549A" w14:textId="77777777" w:rsidR="001C7159" w:rsidRDefault="001C7159" w:rsidP="001C7159">
      <w:pPr>
        <w:pStyle w:val="BodyA"/>
        <w:spacing w:line="216" w:lineRule="auto"/>
        <w:jc w:val="center"/>
        <w:rPr>
          <w:rFonts w:asciiTheme="minorHAnsi" w:eastAsia="Georgia" w:hAnsiTheme="minorHAnsi" w:cstheme="minorHAnsi"/>
          <w:b/>
          <w:bCs/>
          <w:sz w:val="52"/>
          <w:szCs w:val="52"/>
          <w:lang w:val="en-ZA"/>
        </w:rPr>
      </w:pPr>
    </w:p>
    <w:p w14:paraId="5AD4913A" w14:textId="77777777" w:rsidR="001C7159" w:rsidRDefault="001C7159" w:rsidP="001C7159">
      <w:pPr>
        <w:pStyle w:val="BodyA"/>
        <w:spacing w:line="216" w:lineRule="auto"/>
        <w:jc w:val="center"/>
        <w:rPr>
          <w:rFonts w:asciiTheme="minorHAnsi" w:eastAsia="Georgia" w:hAnsiTheme="minorHAnsi" w:cstheme="minorHAnsi"/>
          <w:b/>
          <w:bCs/>
          <w:sz w:val="52"/>
          <w:szCs w:val="52"/>
          <w:lang w:val="en-ZA"/>
        </w:rPr>
      </w:pPr>
    </w:p>
    <w:p w14:paraId="12B3FFDB" w14:textId="77777777" w:rsidR="001C7159" w:rsidRDefault="001C7159" w:rsidP="001C7159">
      <w:pPr>
        <w:pStyle w:val="BodyA"/>
        <w:spacing w:line="216" w:lineRule="auto"/>
        <w:jc w:val="center"/>
        <w:rPr>
          <w:rFonts w:asciiTheme="minorHAnsi" w:eastAsia="Georgia" w:hAnsiTheme="minorHAnsi" w:cstheme="minorHAnsi"/>
          <w:b/>
          <w:bCs/>
          <w:sz w:val="52"/>
          <w:szCs w:val="52"/>
          <w:lang w:val="en-ZA"/>
        </w:rPr>
      </w:pPr>
    </w:p>
    <w:p w14:paraId="105EADC6" w14:textId="77777777" w:rsidR="001C7159" w:rsidRPr="004103A4" w:rsidRDefault="001C7159" w:rsidP="001C7159">
      <w:pPr>
        <w:pStyle w:val="BodyA"/>
        <w:spacing w:line="216" w:lineRule="auto"/>
        <w:jc w:val="center"/>
        <w:rPr>
          <w:rFonts w:asciiTheme="minorHAnsi" w:eastAsia="Georgia" w:hAnsiTheme="minorHAnsi" w:cstheme="minorHAnsi"/>
          <w:b/>
          <w:bCs/>
          <w:sz w:val="52"/>
          <w:szCs w:val="52"/>
          <w:lang w:val="en-ZA"/>
        </w:rPr>
      </w:pPr>
    </w:p>
    <w:p w14:paraId="08099036" w14:textId="77777777" w:rsidR="001C7159" w:rsidRPr="004103A4" w:rsidRDefault="001C7159" w:rsidP="001C7159">
      <w:pPr>
        <w:pStyle w:val="BodyA"/>
        <w:spacing w:line="216" w:lineRule="auto"/>
        <w:jc w:val="center"/>
        <w:rPr>
          <w:rFonts w:asciiTheme="minorHAnsi" w:eastAsia="Georgia" w:hAnsiTheme="minorHAnsi" w:cstheme="minorHAnsi"/>
          <w:b/>
          <w:bCs/>
          <w:sz w:val="52"/>
          <w:szCs w:val="52"/>
          <w:lang w:val="en-ZA"/>
        </w:rPr>
      </w:pPr>
    </w:p>
    <w:p w14:paraId="71EE202F" w14:textId="77777777" w:rsidR="001C7159" w:rsidRPr="004103A4" w:rsidRDefault="001C7159" w:rsidP="001C7159">
      <w:pPr>
        <w:pStyle w:val="BodyA"/>
        <w:jc w:val="center"/>
        <w:rPr>
          <w:rFonts w:asciiTheme="minorHAnsi" w:hAnsiTheme="minorHAnsi" w:cstheme="minorHAnsi"/>
          <w:lang w:val="en-ZA"/>
        </w:rPr>
      </w:pPr>
      <w:r w:rsidRPr="004103A4">
        <w:rPr>
          <w:rFonts w:asciiTheme="minorHAnsi" w:hAnsiTheme="minorHAnsi" w:cstheme="minorHAnsi"/>
          <w:b/>
          <w:bCs/>
          <w:i/>
          <w:iCs/>
          <w:sz w:val="36"/>
          <w:szCs w:val="36"/>
          <w:lang w:val="en-ZA"/>
        </w:rPr>
        <w:t>International Labour Research</w:t>
      </w:r>
      <w:r w:rsidRPr="004103A4">
        <w:rPr>
          <w:rFonts w:asciiTheme="minorHAnsi" w:eastAsia="Arial Unicode MS" w:hAnsiTheme="minorHAnsi" w:cstheme="minorHAnsi"/>
          <w:sz w:val="36"/>
          <w:szCs w:val="36"/>
          <w:lang w:val="en-ZA"/>
        </w:rPr>
        <w:t xml:space="preserve"> </w:t>
      </w:r>
      <w:r w:rsidRPr="004103A4">
        <w:rPr>
          <w:rFonts w:asciiTheme="minorHAnsi" w:hAnsiTheme="minorHAnsi" w:cstheme="minorHAnsi"/>
          <w:b/>
          <w:bCs/>
          <w:i/>
          <w:iCs/>
          <w:sz w:val="36"/>
          <w:szCs w:val="36"/>
          <w:lang w:val="en-ZA"/>
        </w:rPr>
        <w:t>and Information Group</w:t>
      </w:r>
    </w:p>
    <w:p w14:paraId="5755B098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0D64AB70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6A119099" w14:textId="77777777" w:rsidR="001C7159" w:rsidRPr="004103A4" w:rsidRDefault="001C7159" w:rsidP="001C7159">
      <w:pPr>
        <w:rPr>
          <w:rFonts w:asciiTheme="minorHAnsi" w:hAnsiTheme="minorHAnsi" w:cstheme="minorHAnsi"/>
        </w:rPr>
      </w:pPr>
      <w:r w:rsidRPr="004103A4">
        <w:rPr>
          <w:rFonts w:asciiTheme="minorHAnsi" w:hAnsiTheme="minorHAnsi" w:cstheme="minorHAnsi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00BFF7FF" wp14:editId="5F99B43F">
            <wp:simplePos x="0" y="0"/>
            <wp:positionH relativeFrom="column">
              <wp:posOffset>2153920</wp:posOffset>
            </wp:positionH>
            <wp:positionV relativeFrom="paragraph">
              <wp:posOffset>-111125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1E2A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76C31044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3453E6D5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11CB4309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3DD778F3" w14:textId="77777777" w:rsidR="001C7159" w:rsidRPr="004103A4" w:rsidRDefault="001C7159" w:rsidP="001C7159">
      <w:pPr>
        <w:rPr>
          <w:rFonts w:asciiTheme="minorHAnsi" w:hAnsiTheme="minorHAnsi" w:cstheme="minorHAnsi"/>
        </w:rPr>
      </w:pPr>
    </w:p>
    <w:p w14:paraId="0E47E376" w14:textId="77777777" w:rsidR="001C7159" w:rsidRDefault="001C7159" w:rsidP="001C7159">
      <w:pPr>
        <w:pStyle w:val="FreeForm"/>
        <w:spacing w:line="288" w:lineRule="auto"/>
        <w:jc w:val="both"/>
        <w:rPr>
          <w:rFonts w:asciiTheme="minorHAnsi" w:hAnsiTheme="minorHAnsi" w:cstheme="minorHAnsi"/>
          <w:color w:val="222222"/>
          <w:sz w:val="22"/>
          <w:szCs w:val="22"/>
          <w:u w:color="222222"/>
          <w:shd w:val="clear" w:color="auto" w:fill="FFFFFF"/>
          <w:lang w:val="en-ZA"/>
        </w:rPr>
      </w:pPr>
    </w:p>
    <w:p w14:paraId="145E6522" w14:textId="77777777" w:rsidR="00666A63" w:rsidRDefault="00666A63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="Cordia New"/>
          <w:sz w:val="24"/>
          <w:szCs w:val="24"/>
          <w:lang w:val="en-ZA"/>
        </w:rPr>
      </w:pPr>
    </w:p>
    <w:p w14:paraId="1FACF498" w14:textId="77777777" w:rsidR="00666A63" w:rsidRDefault="00666A63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="Cordia New"/>
          <w:sz w:val="24"/>
          <w:szCs w:val="24"/>
          <w:lang w:val="en-ZA"/>
        </w:rPr>
      </w:pPr>
    </w:p>
    <w:p w14:paraId="0E1EB822" w14:textId="045A8500" w:rsidR="001C7159" w:rsidRPr="007B54B9" w:rsidRDefault="00F45E5F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="Cordia New"/>
          <w:sz w:val="24"/>
          <w:szCs w:val="24"/>
          <w:lang w:val="en-ZA"/>
        </w:rPr>
      </w:pPr>
      <w:r>
        <w:rPr>
          <w:rFonts w:asciiTheme="minorHAnsi" w:hAnsiTheme="minorHAnsi" w:cs="Cordia New"/>
          <w:sz w:val="24"/>
          <w:szCs w:val="24"/>
          <w:lang w:val="en-ZA"/>
        </w:rPr>
        <w:lastRenderedPageBreak/>
        <w:t xml:space="preserve">The 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>Festival</w:t>
      </w:r>
      <w:r>
        <w:rPr>
          <w:rFonts w:asciiTheme="minorHAnsi" w:hAnsiTheme="minorHAnsi" w:cs="Cordia New"/>
          <w:sz w:val="24"/>
          <w:szCs w:val="24"/>
          <w:lang w:val="en-ZA"/>
        </w:rPr>
        <w:t xml:space="preserve"> aims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to celebrate ILRIG’s 40 anniversary by examining current and historical attempts to build </w:t>
      </w:r>
      <w:r w:rsidR="00150E8E">
        <w:rPr>
          <w:rFonts w:asciiTheme="minorHAnsi" w:hAnsiTheme="minorHAnsi" w:cs="Cordia New"/>
          <w:sz w:val="24"/>
          <w:szCs w:val="24"/>
          <w:lang w:val="en-ZA"/>
        </w:rPr>
        <w:t>working class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power through popular education, </w:t>
      </w:r>
      <w:r w:rsidR="00797A0D">
        <w:rPr>
          <w:rFonts w:asciiTheme="minorHAnsi" w:hAnsiTheme="minorHAnsi" w:cs="Cordia New"/>
          <w:sz w:val="24"/>
          <w:szCs w:val="24"/>
          <w:lang w:val="en-ZA"/>
        </w:rPr>
        <w:t>self-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organising and resistance. As such, the Festival </w:t>
      </w:r>
      <w:r w:rsidR="00150E8E">
        <w:rPr>
          <w:rFonts w:asciiTheme="minorHAnsi" w:hAnsiTheme="minorHAnsi" w:cs="Cordia New"/>
          <w:sz w:val="24"/>
          <w:szCs w:val="24"/>
          <w:lang w:val="en-ZA"/>
        </w:rPr>
        <w:t>is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bring</w:t>
      </w:r>
      <w:r w:rsidR="00150E8E">
        <w:rPr>
          <w:rFonts w:asciiTheme="minorHAnsi" w:hAnsiTheme="minorHAnsi" w:cs="Cordia New"/>
          <w:sz w:val="24"/>
          <w:szCs w:val="24"/>
          <w:lang w:val="en-ZA"/>
        </w:rPr>
        <w:t>ing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together activists, support organisations, worker formations, feminist struggles, community organisations, progressive movements</w:t>
      </w:r>
      <w:r w:rsidR="00342EF9">
        <w:rPr>
          <w:rFonts w:asciiTheme="minorHAnsi" w:hAnsiTheme="minorHAnsi" w:cs="Cordia New"/>
          <w:sz w:val="24"/>
          <w:szCs w:val="24"/>
          <w:lang w:val="en-ZA"/>
        </w:rPr>
        <w:t>,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academics and artists from southern Africa and internationally to reflect, celebrate and deepen the experience of 40 years of struggles to build alternatives to capitalism</w:t>
      </w:r>
      <w:r w:rsidR="00342EF9">
        <w:rPr>
          <w:rFonts w:asciiTheme="minorHAnsi" w:hAnsiTheme="minorHAnsi" w:cs="Cordia New"/>
          <w:sz w:val="24"/>
          <w:szCs w:val="24"/>
          <w:lang w:val="en-ZA"/>
        </w:rPr>
        <w:t>, nation states</w:t>
      </w:r>
      <w:r w:rsidR="001C7159" w:rsidRPr="007B54B9">
        <w:rPr>
          <w:rFonts w:asciiTheme="minorHAnsi" w:hAnsiTheme="minorHAnsi" w:cs="Cordia New"/>
          <w:sz w:val="24"/>
          <w:szCs w:val="24"/>
          <w:lang w:val="en-ZA"/>
        </w:rPr>
        <w:t xml:space="preserve"> and patriarchy.  </w:t>
      </w:r>
    </w:p>
    <w:p w14:paraId="46A99E06" w14:textId="73789DBE" w:rsidR="001C7159" w:rsidRPr="007B54B9" w:rsidRDefault="001C7159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The alternatives to </w:t>
      </w:r>
      <w:r w:rsidR="00342EF9">
        <w:rPr>
          <w:rFonts w:asciiTheme="minorHAnsi" w:hAnsiTheme="minorHAnsi" w:cs="Cordia New"/>
          <w:sz w:val="24"/>
          <w:szCs w:val="24"/>
          <w:lang w:val="en-ZA"/>
        </w:rPr>
        <w:t>capitalism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 and patriarchy that will be reflected upon will be ones that were and are based on </w:t>
      </w:r>
      <w:r w:rsidR="000A61F5" w:rsidRPr="000A61F5">
        <w:rPr>
          <w:rFonts w:asciiTheme="minorHAnsi" w:hAnsiTheme="minorHAnsi" w:cs="Cordia New"/>
          <w:sz w:val="24"/>
          <w:szCs w:val="24"/>
          <w:lang w:val="en-ZA"/>
        </w:rPr>
        <w:t>progressive principles and values</w:t>
      </w:r>
      <w:r w:rsidR="000A61F5">
        <w:rPr>
          <w:rFonts w:asciiTheme="minorHAnsi" w:hAnsiTheme="minorHAnsi" w:cs="Cordia New"/>
          <w:sz w:val="24"/>
          <w:szCs w:val="24"/>
          <w:lang w:val="en-ZA"/>
        </w:rPr>
        <w:t>,</w:t>
      </w:r>
      <w:r w:rsidR="000A61F5" w:rsidRPr="000A61F5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direct democracy, self-organisation, working class control and feminism. The Festival </w:t>
      </w:r>
      <w:r w:rsidR="00A562E8">
        <w:rPr>
          <w:rFonts w:asciiTheme="minorHAnsi" w:hAnsiTheme="minorHAnsi" w:cs="Cordia New"/>
          <w:sz w:val="24"/>
          <w:szCs w:val="24"/>
          <w:lang w:val="en-ZA"/>
        </w:rPr>
        <w:t>comprises of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 seminars, music, poetry, theatre and films that cover these struggles based on the above practices.</w:t>
      </w:r>
      <w:r w:rsidR="007C659C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The event </w:t>
      </w:r>
      <w:r w:rsidR="00A562E8">
        <w:rPr>
          <w:rFonts w:asciiTheme="minorHAnsi" w:hAnsiTheme="minorHAnsi" w:cs="Cordia New"/>
          <w:sz w:val="24"/>
          <w:szCs w:val="24"/>
          <w:lang w:val="en-ZA"/>
        </w:rPr>
        <w:t>is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 pedagogical allow</w:t>
      </w:r>
      <w:r w:rsidR="00FD0842">
        <w:rPr>
          <w:rFonts w:asciiTheme="minorHAnsi" w:hAnsiTheme="minorHAnsi" w:cs="Cordia New"/>
          <w:sz w:val="24"/>
          <w:szCs w:val="24"/>
          <w:lang w:val="en-ZA"/>
        </w:rPr>
        <w:t>ing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 for the sharing and learning from struggles internationally and locally for a better, 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 xml:space="preserve">more 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>just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 xml:space="preserve"> and equal</w:t>
      </w:r>
      <w:r w:rsidRPr="007B54B9">
        <w:rPr>
          <w:rFonts w:asciiTheme="minorHAnsi" w:hAnsiTheme="minorHAnsi" w:cs="Cordia New"/>
          <w:sz w:val="24"/>
          <w:szCs w:val="24"/>
          <w:lang w:val="en-ZA"/>
        </w:rPr>
        <w:t xml:space="preserve">, democratic and feminist world. </w:t>
      </w:r>
    </w:p>
    <w:p w14:paraId="429B49E7" w14:textId="77777777" w:rsidR="001C7159" w:rsidRPr="007B54B9" w:rsidRDefault="001C7159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p w14:paraId="2A61A72F" w14:textId="77777777" w:rsidR="001C7159" w:rsidRPr="00E40222" w:rsidRDefault="001C7159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  <w:r w:rsidRPr="00E40222">
        <w:rPr>
          <w:rFonts w:asciiTheme="minorHAnsi" w:hAnsiTheme="minorHAnsi" w:cstheme="minorHAnsi"/>
          <w:b/>
          <w:bCs/>
          <w:sz w:val="24"/>
          <w:szCs w:val="24"/>
          <w:lang w:val="en-ZA"/>
        </w:rPr>
        <w:t>Objectives:</w:t>
      </w:r>
    </w:p>
    <w:p w14:paraId="53DEAC4A" w14:textId="1E61D748" w:rsidR="004B2F97" w:rsidRDefault="001C7159" w:rsidP="001C715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="Cordia New"/>
          <w:sz w:val="24"/>
          <w:szCs w:val="24"/>
          <w:lang w:val="en-ZA"/>
        </w:rPr>
      </w:pPr>
      <w:r w:rsidRPr="004B2F97">
        <w:rPr>
          <w:rFonts w:asciiTheme="minorHAnsi" w:hAnsiTheme="minorHAnsi" w:cs="Cordia New"/>
          <w:sz w:val="24"/>
          <w:szCs w:val="24"/>
          <w:u w:val="single"/>
          <w:lang w:val="en-ZA"/>
        </w:rPr>
        <w:t>Raise consciousness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>: The Festival aim</w:t>
      </w:r>
      <w:r w:rsidR="00E841D4" w:rsidRPr="004B2F97">
        <w:rPr>
          <w:rFonts w:asciiTheme="minorHAnsi" w:hAnsiTheme="minorHAnsi" w:cs="Cordia New"/>
          <w:sz w:val="24"/>
          <w:szCs w:val="24"/>
          <w:lang w:val="en-ZA"/>
        </w:rPr>
        <w:t>s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to raise participant’s consciousness by showcasing past and present struggles in southern Africa and internationally </w:t>
      </w:r>
      <w:r w:rsidR="00AD7277">
        <w:rPr>
          <w:rFonts w:asciiTheme="minorHAnsi" w:hAnsiTheme="minorHAnsi" w:cs="Cordia New"/>
          <w:sz w:val="24"/>
          <w:szCs w:val="24"/>
          <w:lang w:val="en-ZA"/>
        </w:rPr>
        <w:t>based on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="00A91F60" w:rsidRPr="004B2F97">
        <w:rPr>
          <w:rFonts w:asciiTheme="minorHAnsi" w:hAnsiTheme="minorHAnsi" w:cs="Cordia New"/>
          <w:sz w:val="24"/>
          <w:szCs w:val="24"/>
          <w:lang w:val="en-ZA"/>
        </w:rPr>
        <w:t>progressive principles</w:t>
      </w:r>
      <w:r w:rsidR="00AD7277">
        <w:rPr>
          <w:rFonts w:asciiTheme="minorHAnsi" w:hAnsiTheme="minorHAnsi" w:cs="Cordia New"/>
          <w:sz w:val="24"/>
          <w:szCs w:val="24"/>
          <w:lang w:val="en-ZA"/>
        </w:rPr>
        <w:t>, practices</w:t>
      </w:r>
      <w:r w:rsidR="00A91F60" w:rsidRPr="004B2F97">
        <w:rPr>
          <w:rFonts w:asciiTheme="minorHAnsi" w:hAnsiTheme="minorHAnsi" w:cs="Cordia New"/>
          <w:sz w:val="24"/>
          <w:szCs w:val="24"/>
          <w:lang w:val="en-ZA"/>
        </w:rPr>
        <w:t xml:space="preserve"> and values</w:t>
      </w:r>
      <w:r w:rsidR="00AD7277">
        <w:rPr>
          <w:rFonts w:asciiTheme="minorHAnsi" w:hAnsiTheme="minorHAnsi" w:cs="Cordia New"/>
          <w:sz w:val="24"/>
          <w:szCs w:val="24"/>
          <w:lang w:val="en-ZA"/>
        </w:rPr>
        <w:t xml:space="preserve"> and for</w:t>
      </w:r>
      <w:r w:rsidR="00A91F60" w:rsidRPr="004B2F97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self-governance, direct democracy, social ecology, </w:t>
      </w:r>
      <w:r w:rsidR="000717FD">
        <w:rPr>
          <w:rFonts w:asciiTheme="minorHAnsi" w:hAnsiTheme="minorHAnsi" w:cs="Cordia New"/>
          <w:sz w:val="24"/>
          <w:szCs w:val="24"/>
          <w:lang w:val="en-ZA"/>
        </w:rPr>
        <w:t>working class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power, feminism, communal economies and worker control.   </w:t>
      </w:r>
    </w:p>
    <w:p w14:paraId="60C8E267" w14:textId="6D74D539" w:rsidR="001C7159" w:rsidRPr="004B2F97" w:rsidRDefault="001C7159" w:rsidP="001C715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="Cordia New"/>
          <w:sz w:val="24"/>
          <w:szCs w:val="24"/>
          <w:lang w:val="en-ZA"/>
        </w:rPr>
      </w:pPr>
      <w:r w:rsidRPr="004B2F97">
        <w:rPr>
          <w:rFonts w:asciiTheme="minorHAnsi" w:hAnsiTheme="minorHAnsi" w:cs="Cordia New"/>
          <w:sz w:val="24"/>
          <w:szCs w:val="24"/>
          <w:u w:val="single"/>
          <w:lang w:val="en-ZA"/>
        </w:rPr>
        <w:t>Build solidarity: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The Festival </w:t>
      </w:r>
      <w:r w:rsidR="00E841D4" w:rsidRPr="004B2F97">
        <w:rPr>
          <w:rFonts w:asciiTheme="minorHAnsi" w:hAnsiTheme="minorHAnsi" w:cs="Cordia New"/>
          <w:sz w:val="24"/>
          <w:szCs w:val="24"/>
          <w:lang w:val="en-ZA"/>
        </w:rPr>
        <w:t>aims to be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="00897AA7">
        <w:rPr>
          <w:rFonts w:asciiTheme="minorHAnsi" w:hAnsiTheme="minorHAnsi" w:cs="Cordia New"/>
          <w:sz w:val="24"/>
          <w:szCs w:val="24"/>
          <w:lang w:val="en-ZA"/>
        </w:rPr>
        <w:t xml:space="preserve">a 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>space that can be used by the participating organisations and movements to learn about and from each-others struggles and build relations and solidarity that cross</w:t>
      </w:r>
      <w:r w:rsidR="004B2F97" w:rsidRPr="004B2F97">
        <w:rPr>
          <w:rFonts w:asciiTheme="minorHAnsi" w:hAnsiTheme="minorHAnsi" w:cs="Cordia New"/>
          <w:sz w:val="24"/>
          <w:szCs w:val="24"/>
          <w:lang w:val="en-ZA"/>
        </w:rPr>
        <w:t>es</w:t>
      </w:r>
      <w:r w:rsidRPr="004B2F97">
        <w:rPr>
          <w:rFonts w:asciiTheme="minorHAnsi" w:hAnsiTheme="minorHAnsi" w:cs="Cordia New"/>
          <w:sz w:val="24"/>
          <w:szCs w:val="24"/>
          <w:lang w:val="en-ZA"/>
        </w:rPr>
        <w:t xml:space="preserve"> the borders of southern Africa and wider in the spirt of true internationalism.</w:t>
      </w:r>
    </w:p>
    <w:p w14:paraId="15A283A1" w14:textId="78A733C2" w:rsidR="001C7159" w:rsidRPr="00E40222" w:rsidRDefault="001C7159" w:rsidP="001C715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Theme="minorHAnsi" w:hAnsiTheme="minorHAnsi" w:cs="Cordia New"/>
          <w:sz w:val="24"/>
          <w:szCs w:val="24"/>
          <w:lang w:val="en-ZA"/>
        </w:rPr>
      </w:pPr>
      <w:r w:rsidRPr="00E40222">
        <w:rPr>
          <w:rFonts w:asciiTheme="minorHAnsi" w:hAnsiTheme="minorHAnsi" w:cs="Cordia New"/>
          <w:sz w:val="24"/>
          <w:szCs w:val="24"/>
          <w:u w:val="single"/>
          <w:lang w:val="en-ZA"/>
        </w:rPr>
        <w:t>Strengthen women’s organising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>: Many of the struggles covered in the workshops, discussions</w:t>
      </w:r>
      <w:r w:rsidR="00D95391">
        <w:rPr>
          <w:rFonts w:asciiTheme="minorHAnsi" w:hAnsiTheme="minorHAnsi" w:cs="Cordia New"/>
          <w:sz w:val="24"/>
          <w:szCs w:val="24"/>
          <w:lang w:val="en-ZA"/>
        </w:rPr>
        <w:t xml:space="preserve"> and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 films have been and are based on feminism and will highlight the practical ways in which women have built their power and activism. As such, the Festival will be a space of reflection on feminist organising and feminist theory historically and today</w:t>
      </w:r>
      <w:r w:rsidR="00D95391">
        <w:rPr>
          <w:rFonts w:asciiTheme="minorHAnsi" w:hAnsiTheme="minorHAnsi" w:cs="Cordia New"/>
          <w:sz w:val="24"/>
          <w:szCs w:val="24"/>
          <w:lang w:val="en-ZA"/>
        </w:rPr>
        <w:t>.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</w:p>
    <w:p w14:paraId="16A074C8" w14:textId="606F8AB2" w:rsidR="001C7159" w:rsidRPr="00E40222" w:rsidRDefault="001C7159" w:rsidP="001C715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Theme="minorHAnsi" w:hAnsiTheme="minorHAnsi" w:cs="Cordia New"/>
          <w:sz w:val="24"/>
          <w:szCs w:val="24"/>
          <w:lang w:val="en-ZA"/>
        </w:rPr>
      </w:pPr>
      <w:r w:rsidRPr="00E40222">
        <w:rPr>
          <w:rFonts w:asciiTheme="minorHAnsi" w:hAnsiTheme="minorHAnsi" w:cs="Cordia New"/>
          <w:sz w:val="24"/>
          <w:szCs w:val="24"/>
          <w:u w:val="single"/>
          <w:lang w:val="en-ZA"/>
        </w:rPr>
        <w:t>Promote alternatives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: 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>T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he Festival </w:t>
      </w:r>
      <w:r w:rsidR="00E469DE">
        <w:rPr>
          <w:rFonts w:asciiTheme="minorHAnsi" w:hAnsiTheme="minorHAnsi" w:cs="Cordia New"/>
          <w:sz w:val="24"/>
          <w:szCs w:val="24"/>
          <w:lang w:val="en-ZA"/>
        </w:rPr>
        <w:t xml:space="preserve">aims to 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be 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 xml:space="preserve">a space 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>for the participants to reflect on and debate</w:t>
      </w:r>
      <w:r w:rsidR="00905185">
        <w:rPr>
          <w:rFonts w:asciiTheme="minorHAnsi" w:hAnsiTheme="minorHAnsi" w:cs="Cordia New"/>
          <w:sz w:val="24"/>
          <w:szCs w:val="24"/>
          <w:lang w:val="en-ZA"/>
        </w:rPr>
        <w:t xml:space="preserve"> 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>alternatives to neoliberalism,</w:t>
      </w:r>
      <w:r w:rsidR="00E469DE">
        <w:rPr>
          <w:rFonts w:asciiTheme="minorHAnsi" w:hAnsiTheme="minorHAnsi" w:cs="Cordia New"/>
          <w:sz w:val="24"/>
          <w:szCs w:val="24"/>
          <w:lang w:val="en-ZA"/>
        </w:rPr>
        <w:t xml:space="preserve"> capitalism, nation states,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 patriarchy, </w:t>
      </w:r>
      <w:r w:rsidR="003C38F6">
        <w:rPr>
          <w:rFonts w:asciiTheme="minorHAnsi" w:hAnsiTheme="minorHAnsi" w:cs="Cordia New"/>
          <w:sz w:val="24"/>
          <w:szCs w:val="24"/>
          <w:lang w:val="en-ZA"/>
        </w:rPr>
        <w:t xml:space="preserve">and 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ecological destruction. 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>We want to create a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 learning space</w:t>
      </w:r>
      <w:r w:rsidR="00E40222">
        <w:rPr>
          <w:rFonts w:asciiTheme="minorHAnsi" w:hAnsiTheme="minorHAnsi" w:cs="Cordia New"/>
          <w:sz w:val="24"/>
          <w:szCs w:val="24"/>
          <w:lang w:val="en-ZA"/>
        </w:rPr>
        <w:t>, with</w:t>
      </w:r>
      <w:r w:rsidRPr="00E40222">
        <w:rPr>
          <w:rFonts w:asciiTheme="minorHAnsi" w:hAnsiTheme="minorHAnsi" w:cs="Cordia New"/>
          <w:sz w:val="24"/>
          <w:szCs w:val="24"/>
          <w:lang w:val="en-ZA"/>
        </w:rPr>
        <w:t xml:space="preserve"> discussions based on the Festival’s participants first-hand knowledge of being involved in attempts to build alternatives.  </w:t>
      </w:r>
    </w:p>
    <w:p w14:paraId="60ECB175" w14:textId="77777777" w:rsidR="001C7159" w:rsidRPr="007B54B9" w:rsidRDefault="001C7159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p w14:paraId="6DD53C4D" w14:textId="77777777" w:rsidR="001C7159" w:rsidRDefault="001C7159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p w14:paraId="5FAC6DD0" w14:textId="77777777" w:rsidR="003C38F6" w:rsidRPr="007B54B9" w:rsidRDefault="003C38F6" w:rsidP="001C715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ZA"/>
        </w:rPr>
      </w:pP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81"/>
      </w:tblGrid>
      <w:tr w:rsidR="001C7159" w:rsidRPr="004103A4" w14:paraId="4F59BE62" w14:textId="77777777" w:rsidTr="004369FA">
        <w:trPr>
          <w:trHeight w:val="336"/>
          <w:jc w:val="center"/>
        </w:trPr>
        <w:tc>
          <w:tcPr>
            <w:tcW w:w="978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87B3" w14:textId="77777777" w:rsidR="001C7159" w:rsidRPr="004103A4" w:rsidRDefault="001C7159" w:rsidP="004369FA">
            <w:pPr>
              <w:pStyle w:val="Body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val="en-ZA"/>
              </w:rPr>
            </w:pPr>
            <w:r w:rsidRPr="004103A4">
              <w:rPr>
                <w:rFonts w:asciiTheme="minorHAnsi" w:hAnsiTheme="minorHAnsi" w:cstheme="minorHAnsi"/>
                <w:color w:val="222222"/>
                <w:sz w:val="52"/>
                <w:szCs w:val="52"/>
                <w:u w:color="222222"/>
                <w:shd w:val="clear" w:color="auto" w:fill="FFFFFF"/>
                <w:lang w:val="en-ZA"/>
              </w:rPr>
              <w:lastRenderedPageBreak/>
              <w:t> </w:t>
            </w:r>
            <w:r w:rsidRPr="004103A4">
              <w:rPr>
                <w:rFonts w:asciiTheme="minorHAnsi" w:hAnsiTheme="minorHAnsi" w:cstheme="minorHAnsi"/>
                <w:b/>
                <w:sz w:val="52"/>
                <w:szCs w:val="52"/>
                <w:lang w:val="en-ZA"/>
              </w:rPr>
              <w:t>Programme Outline</w:t>
            </w:r>
          </w:p>
        </w:tc>
      </w:tr>
    </w:tbl>
    <w:p w14:paraId="40E9A612" w14:textId="77777777" w:rsidR="001C7159" w:rsidRPr="004103A4" w:rsidRDefault="001C7159" w:rsidP="001C7159">
      <w:pPr>
        <w:pStyle w:val="FreeForm"/>
        <w:widowControl w:val="0"/>
        <w:spacing w:after="0" w:line="240" w:lineRule="auto"/>
        <w:ind w:left="-284"/>
        <w:rPr>
          <w:rFonts w:asciiTheme="minorHAnsi" w:eastAsia="Georgia" w:hAnsiTheme="minorHAnsi" w:cstheme="minorHAnsi"/>
          <w:b/>
          <w:bCs/>
          <w:color w:val="auto"/>
          <w:sz w:val="36"/>
          <w:szCs w:val="36"/>
          <w:u w:color="FF0000"/>
          <w:shd w:val="clear" w:color="auto" w:fill="FFFFFF"/>
          <w:lang w:val="en-ZA"/>
        </w:rPr>
      </w:pPr>
      <w:r w:rsidRPr="004103A4">
        <w:rPr>
          <w:rFonts w:asciiTheme="minorHAnsi" w:eastAsia="Georgia" w:hAnsiTheme="minorHAnsi" w:cstheme="minorHAnsi"/>
          <w:b/>
          <w:bCs/>
          <w:color w:val="auto"/>
          <w:sz w:val="36"/>
          <w:szCs w:val="36"/>
          <w:u w:color="FF0000"/>
          <w:shd w:val="clear" w:color="auto" w:fill="FFFFFF"/>
          <w:lang w:val="en-ZA"/>
        </w:rPr>
        <w:t>TIME</w:t>
      </w:r>
      <w:r w:rsidRPr="004103A4">
        <w:rPr>
          <w:rFonts w:asciiTheme="minorHAnsi" w:eastAsia="Georgia" w:hAnsiTheme="minorHAnsi" w:cstheme="minorHAnsi"/>
          <w:b/>
          <w:bCs/>
          <w:color w:val="auto"/>
          <w:sz w:val="36"/>
          <w:szCs w:val="36"/>
          <w:u w:color="FF0000"/>
          <w:shd w:val="clear" w:color="auto" w:fill="FFFFFF"/>
          <w:lang w:val="en-ZA"/>
        </w:rPr>
        <w:tab/>
      </w:r>
      <w:r w:rsidRPr="004103A4">
        <w:rPr>
          <w:rFonts w:asciiTheme="minorHAnsi" w:eastAsia="Georgia" w:hAnsiTheme="minorHAnsi" w:cstheme="minorHAnsi"/>
          <w:b/>
          <w:bCs/>
          <w:color w:val="auto"/>
          <w:sz w:val="36"/>
          <w:szCs w:val="36"/>
          <w:u w:color="FF0000"/>
          <w:shd w:val="clear" w:color="auto" w:fill="FFFFFF"/>
          <w:lang w:val="en-ZA"/>
        </w:rPr>
        <w:tab/>
        <w:t xml:space="preserve">ACTIVITY </w:t>
      </w: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9"/>
        <w:gridCol w:w="8219"/>
      </w:tblGrid>
      <w:tr w:rsidR="001C7159" w:rsidRPr="004103A4" w14:paraId="0D7C8495" w14:textId="77777777" w:rsidTr="004369FA">
        <w:trPr>
          <w:trHeight w:val="302"/>
          <w:jc w:val="center"/>
        </w:trPr>
        <w:tc>
          <w:tcPr>
            <w:tcW w:w="9848" w:type="dxa"/>
            <w:gridSpan w:val="2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CCAA" w14:textId="41C92EDB" w:rsidR="001C7159" w:rsidRPr="004103A4" w:rsidRDefault="001C7159" w:rsidP="004369FA">
            <w:pPr>
              <w:pStyle w:val="FreeForm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DAY 1 (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Friday</w:t>
            </w:r>
            <w:r w:rsidR="00897481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 3rd November</w:t>
            </w:r>
            <w:r w:rsidRPr="004103A4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)</w:t>
            </w:r>
          </w:p>
        </w:tc>
      </w:tr>
      <w:tr w:rsidR="001C7159" w:rsidRPr="004103A4" w14:paraId="0B6068CD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EE0A" w14:textId="3EFB1A84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89748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:00</w:t>
            </w:r>
          </w:p>
        </w:tc>
        <w:tc>
          <w:tcPr>
            <w:tcW w:w="82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AA71" w14:textId="4B91CAE0" w:rsidR="001C7159" w:rsidRPr="00897481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lang w:val="en-ZA"/>
              </w:rPr>
              <w:t xml:space="preserve">Arrival &amp; Registration </w:t>
            </w:r>
          </w:p>
        </w:tc>
      </w:tr>
      <w:tr w:rsidR="001C7159" w:rsidRPr="004103A4" w14:paraId="28A8A5F2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3959" w14:textId="13BB87F7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89748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89748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3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4E5E" w14:textId="77777777" w:rsidR="006F01DE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lang w:val="en-ZA"/>
              </w:rPr>
              <w:t>Welcome, announcements &amp; overview of programme</w:t>
            </w:r>
            <w:r w:rsidRPr="004103A4">
              <w:rPr>
                <w:rFonts w:asciiTheme="minorHAnsi" w:hAnsiTheme="minorHAnsi" w:cstheme="minorHAnsi"/>
                <w:lang w:val="en-ZA"/>
              </w:rPr>
              <w:t xml:space="preserve"> </w:t>
            </w:r>
          </w:p>
          <w:p w14:paraId="2021B9A4" w14:textId="4F5D4E50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color w:val="FF0000"/>
                <w:lang w:val="en-ZA"/>
              </w:rPr>
            </w:pPr>
            <w:r w:rsidRPr="004103A4">
              <w:rPr>
                <w:rFonts w:asciiTheme="minorHAnsi" w:hAnsiTheme="minorHAnsi" w:cstheme="minorHAnsi"/>
                <w:i/>
                <w:iCs/>
                <w:color w:val="auto"/>
                <w:lang w:val="en-ZA"/>
              </w:rPr>
              <w:t>(Facilitator:</w:t>
            </w:r>
            <w:r w:rsidR="006F01DE">
              <w:rPr>
                <w:rFonts w:asciiTheme="minorHAnsi" w:hAnsiTheme="minorHAnsi" w:cstheme="minorHAnsi"/>
                <w:color w:val="auto"/>
                <w:lang w:val="en-ZA"/>
              </w:rPr>
              <w:t xml:space="preserve"> </w:t>
            </w:r>
            <w:r w:rsidR="009E2765">
              <w:rPr>
                <w:rFonts w:asciiTheme="minorHAnsi" w:hAnsiTheme="minorHAnsi" w:cstheme="minorHAnsi"/>
                <w:color w:val="auto"/>
                <w:lang w:val="en-ZA"/>
              </w:rPr>
              <w:t>Anele</w:t>
            </w:r>
            <w:r w:rsidRPr="004103A4">
              <w:rPr>
                <w:rFonts w:asciiTheme="minorHAnsi" w:hAnsiTheme="minorHAnsi" w:cstheme="minorHAnsi"/>
                <w:i/>
                <w:iCs/>
                <w:color w:val="auto"/>
                <w:lang w:val="en-ZA"/>
              </w:rPr>
              <w:t>)</w:t>
            </w:r>
          </w:p>
          <w:p w14:paraId="48DB85CB" w14:textId="7C2724BF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color w:val="auto"/>
                <w:lang w:val="en-ZA"/>
              </w:rPr>
              <w:t>(ILRIG Board Member</w:t>
            </w:r>
            <w:r w:rsidR="006F01DE">
              <w:rPr>
                <w:rFonts w:asciiTheme="minorHAnsi" w:hAnsiTheme="minorHAnsi" w:cstheme="minorHAnsi"/>
                <w:color w:val="auto"/>
                <w:lang w:val="en-ZA"/>
              </w:rPr>
              <w:t>)</w:t>
            </w:r>
            <w:r w:rsidR="00364193">
              <w:rPr>
                <w:rFonts w:asciiTheme="minorHAnsi" w:hAnsiTheme="minorHAnsi" w:cstheme="minorHAnsi"/>
                <w:color w:val="auto"/>
                <w:lang w:val="en-ZA"/>
              </w:rPr>
              <w:t xml:space="preserve"> </w:t>
            </w:r>
          </w:p>
        </w:tc>
      </w:tr>
      <w:tr w:rsidR="00897481" w:rsidRPr="004103A4" w14:paraId="6C5D5C63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8AF2" w14:textId="1F9CBB6F" w:rsidR="00897481" w:rsidRPr="004103A4" w:rsidRDefault="00897481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10:45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424E" w14:textId="2856D97C" w:rsidR="00897481" w:rsidRPr="004103A4" w:rsidRDefault="00897481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Poetry performance: </w:t>
            </w:r>
            <w:r w:rsidR="005D33A9">
              <w:rPr>
                <w:rFonts w:asciiTheme="minorHAnsi" w:hAnsiTheme="minorHAnsi" w:cstheme="minorHAnsi"/>
                <w:sz w:val="28"/>
                <w:szCs w:val="28"/>
                <w:lang w:val="en-ZA"/>
              </w:rPr>
              <w:t>Zimbini</w:t>
            </w:r>
          </w:p>
        </w:tc>
      </w:tr>
      <w:tr w:rsidR="001C7159" w:rsidRPr="00143156" w14:paraId="231A0FCE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0FA6" w14:textId="40D80090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89748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89748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523C" w14:textId="38082F4B" w:rsidR="001C7159" w:rsidRPr="005277F8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ACTIVITY 1</w:t>
            </w:r>
            <w:r w:rsidR="009D3ED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|</w:t>
            </w: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89748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Input – Context :- </w:t>
            </w:r>
            <w:r w:rsidR="00BC5F93">
              <w:rPr>
                <w:rFonts w:asciiTheme="minorHAnsi" w:hAnsiTheme="minorHAnsi" w:cstheme="minorHAnsi"/>
                <w:lang w:val="en-ZA"/>
              </w:rPr>
              <w:t xml:space="preserve">Key </w:t>
            </w:r>
            <w:r w:rsidR="00897481" w:rsidRPr="005277F8">
              <w:rPr>
                <w:rFonts w:asciiTheme="minorHAnsi" w:hAnsiTheme="minorHAnsi" w:cstheme="minorHAnsi"/>
                <w:lang w:val="en-ZA"/>
              </w:rPr>
              <w:t>struggles</w:t>
            </w:r>
            <w:r w:rsidR="00EB59D7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897481" w:rsidRPr="005277F8">
              <w:rPr>
                <w:rFonts w:asciiTheme="minorHAnsi" w:hAnsiTheme="minorHAnsi" w:cstheme="minorHAnsi"/>
                <w:lang w:val="en-ZA"/>
              </w:rPr>
              <w:t xml:space="preserve">over the </w:t>
            </w:r>
            <w:r w:rsidR="005277F8" w:rsidRPr="005277F8">
              <w:rPr>
                <w:rFonts w:asciiTheme="minorHAnsi" w:hAnsiTheme="minorHAnsi" w:cstheme="minorHAnsi"/>
                <w:lang w:val="en-ZA"/>
              </w:rPr>
              <w:t xml:space="preserve">past </w:t>
            </w:r>
            <w:r w:rsidR="00897481" w:rsidRPr="005277F8">
              <w:rPr>
                <w:rFonts w:asciiTheme="minorHAnsi" w:hAnsiTheme="minorHAnsi" w:cstheme="minorHAnsi"/>
                <w:lang w:val="en-ZA"/>
              </w:rPr>
              <w:t>40</w:t>
            </w:r>
            <w:r w:rsidR="005277F8" w:rsidRPr="005277F8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897481" w:rsidRPr="005277F8">
              <w:rPr>
                <w:rFonts w:asciiTheme="minorHAnsi" w:hAnsiTheme="minorHAnsi" w:cstheme="minorHAnsi"/>
                <w:lang w:val="en-ZA"/>
              </w:rPr>
              <w:t>years</w:t>
            </w:r>
            <w:r w:rsidR="00BC5F93">
              <w:rPr>
                <w:rFonts w:asciiTheme="minorHAnsi" w:hAnsiTheme="minorHAnsi" w:cstheme="minorHAnsi"/>
                <w:lang w:val="en-ZA"/>
              </w:rPr>
              <w:t xml:space="preserve"> and lessons for today: why </w:t>
            </w:r>
            <w:r w:rsidR="00B03819">
              <w:rPr>
                <w:rFonts w:asciiTheme="minorHAnsi" w:hAnsiTheme="minorHAnsi" w:cstheme="minorHAnsi"/>
                <w:lang w:val="en-ZA"/>
              </w:rPr>
              <w:t xml:space="preserve">the focus on working class power, progressive </w:t>
            </w:r>
            <w:r w:rsidR="008C20B7">
              <w:rPr>
                <w:rFonts w:asciiTheme="minorHAnsi" w:hAnsiTheme="minorHAnsi" w:cstheme="minorHAnsi"/>
                <w:lang w:val="en-ZA"/>
              </w:rPr>
              <w:t>practices,</w:t>
            </w:r>
            <w:r w:rsidR="00B03819">
              <w:rPr>
                <w:rFonts w:asciiTheme="minorHAnsi" w:hAnsiTheme="minorHAnsi" w:cstheme="minorHAnsi"/>
                <w:lang w:val="en-ZA"/>
              </w:rPr>
              <w:t xml:space="preserve"> self-organising and alternatives</w:t>
            </w:r>
            <w:r w:rsidR="00897481" w:rsidRPr="005277F8">
              <w:rPr>
                <w:rFonts w:asciiTheme="minorHAnsi" w:hAnsiTheme="minorHAnsi" w:cstheme="minorHAnsi"/>
                <w:lang w:val="en-ZA"/>
              </w:rPr>
              <w:t>?</w:t>
            </w:r>
            <w:r w:rsidR="00897481" w:rsidRPr="005277F8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</w:p>
          <w:p w14:paraId="20DB9619" w14:textId="796847F1" w:rsidR="001C7159" w:rsidRPr="00143156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sv-SE"/>
              </w:rPr>
            </w:pPr>
            <w:r w:rsidRPr="00143156">
              <w:rPr>
                <w:rFonts w:asciiTheme="minorHAnsi" w:hAnsiTheme="minorHAnsi" w:cstheme="minorHAnsi"/>
                <w:i/>
                <w:iCs/>
                <w:lang w:val="sv-SE"/>
              </w:rPr>
              <w:t>(</w:t>
            </w:r>
            <w:r w:rsidR="004524EF">
              <w:rPr>
                <w:rFonts w:asciiTheme="minorHAnsi" w:hAnsiTheme="minorHAnsi" w:cstheme="minorHAnsi"/>
                <w:i/>
                <w:iCs/>
                <w:lang w:val="sv-SE"/>
              </w:rPr>
              <w:t>Presenter</w:t>
            </w:r>
            <w:r w:rsidRPr="00143156">
              <w:rPr>
                <w:rFonts w:asciiTheme="minorHAnsi" w:hAnsiTheme="minorHAnsi" w:cstheme="minorHAnsi"/>
                <w:i/>
                <w:iCs/>
                <w:lang w:val="sv-SE"/>
              </w:rPr>
              <w:t>:</w:t>
            </w:r>
            <w:r w:rsidR="005277F8" w:rsidRPr="00143156">
              <w:rPr>
                <w:rFonts w:asciiTheme="minorHAnsi" w:hAnsiTheme="minorHAnsi" w:cstheme="minorHAnsi"/>
                <w:i/>
                <w:iCs/>
                <w:lang w:val="sv-SE"/>
              </w:rPr>
              <w:t xml:space="preserve"> </w:t>
            </w:r>
            <w:r w:rsidR="001A1BB4">
              <w:rPr>
                <w:rFonts w:asciiTheme="minorHAnsi" w:hAnsiTheme="minorHAnsi" w:cstheme="minorHAnsi"/>
                <w:lang w:val="sv-SE"/>
              </w:rPr>
              <w:t>Dale</w:t>
            </w:r>
            <w:r w:rsidR="009863E8">
              <w:rPr>
                <w:rFonts w:asciiTheme="minorHAnsi" w:hAnsiTheme="minorHAnsi" w:cstheme="minorHAnsi"/>
                <w:lang w:val="sv-SE"/>
              </w:rPr>
              <w:t>)</w:t>
            </w:r>
          </w:p>
        </w:tc>
      </w:tr>
      <w:tr w:rsidR="001C7159" w:rsidRPr="004103A4" w14:paraId="22CA4AF3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19B1" w14:textId="501F688F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343B2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343B2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45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1AAE" w14:textId="32FA4598" w:rsidR="006F01DE" w:rsidRPr="00E34CBC" w:rsidRDefault="00897481" w:rsidP="0014605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7481">
              <w:rPr>
                <w:rFonts w:asciiTheme="minorHAnsi" w:hAnsiTheme="minorHAnsi" w:cstheme="minorHAnsi"/>
                <w:b/>
                <w:bCs/>
              </w:rPr>
              <w:t>ACTIVITY 2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|</w:t>
            </w:r>
            <w:r w:rsidR="00146053"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PANEL DISCUSSION: </w:t>
            </w:r>
            <w:r w:rsidR="00E34CB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Internationalism and building</w:t>
            </w:r>
            <w:r w:rsidR="00F9444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work</w:t>
            </w:r>
            <w:r w:rsidR="008428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ing </w:t>
            </w:r>
            <w:r w:rsidR="00F9444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 democracy</w:t>
            </w:r>
            <w:r w:rsidR="006B51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</w:t>
            </w:r>
            <w:r w:rsidR="00E34CB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movements </w:t>
            </w:r>
            <w:r w:rsidR="006400E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 t</w:t>
            </w:r>
            <w:r w:rsidR="00A91F60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 19</w:t>
            </w:r>
            <w:r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80s</w:t>
            </w:r>
            <w:r w:rsidR="00E34CBC" w:rsidRPr="00E34C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 South Africa</w:t>
            </w:r>
          </w:p>
          <w:p w14:paraId="16D2FE1C" w14:textId="066C5199" w:rsidR="00146053" w:rsidRPr="009255BA" w:rsidRDefault="00146053" w:rsidP="00146053">
            <w:pPr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</w:t>
            </w:r>
            <w:r w:rsidR="0060582A" w:rsidRP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Facilitator</w:t>
            </w:r>
            <w:r w:rsid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: </w:t>
            </w:r>
            <w:r w:rsidR="009863E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Lara</w:t>
            </w:r>
            <w:r w:rsid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)</w:t>
            </w:r>
          </w:p>
          <w:p w14:paraId="3A3F0F18" w14:textId="525C52E2" w:rsidR="001C7159" w:rsidRDefault="00146053" w:rsidP="00146053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 xml:space="preserve">15 </w:t>
            </w:r>
            <w:r w:rsidRPr="004103A4">
              <w:rPr>
                <w:rFonts w:asciiTheme="minorHAnsi" w:hAnsiTheme="minorHAnsi" w:cstheme="minorHAnsi"/>
                <w:lang w:val="en-ZA"/>
              </w:rPr>
              <w:t>minutes</w:t>
            </w:r>
            <w:r>
              <w:rPr>
                <w:rFonts w:asciiTheme="minorHAnsi" w:hAnsiTheme="minorHAnsi" w:cstheme="minorHAnsi"/>
                <w:lang w:val="en-ZA"/>
              </w:rPr>
              <w:t xml:space="preserve"> per speaker and </w:t>
            </w:r>
            <w:r w:rsidRPr="004103A4">
              <w:rPr>
                <w:rFonts w:asciiTheme="minorHAnsi" w:hAnsiTheme="minorHAnsi" w:cstheme="minorHAnsi"/>
                <w:lang w:val="en-ZA"/>
              </w:rPr>
              <w:t>30 minutes for discussion</w:t>
            </w:r>
          </w:p>
          <w:p w14:paraId="21B058F1" w14:textId="478369B8" w:rsidR="00343B24" w:rsidRPr="00F74791" w:rsidRDefault="00343B24" w:rsidP="00152D86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 xml:space="preserve">Vaal uprising </w:t>
            </w:r>
            <w:r w:rsidR="00F52A95">
              <w:rPr>
                <w:rFonts w:asciiTheme="minorHAnsi" w:hAnsiTheme="minorHAnsi" w:cstheme="minorHAnsi"/>
                <w:lang w:val="en-ZA"/>
              </w:rPr>
              <w:t>of 1984</w:t>
            </w:r>
            <w:r w:rsidR="00226802">
              <w:rPr>
                <w:rFonts w:asciiTheme="minorHAnsi" w:hAnsiTheme="minorHAnsi" w:cstheme="minorHAnsi"/>
                <w:lang w:val="en-ZA"/>
              </w:rPr>
              <w:t>, attempts to build working class democracy, and lessons for organising today</w:t>
            </w:r>
            <w:r>
              <w:rPr>
                <w:rFonts w:asciiTheme="minorHAnsi" w:hAnsiTheme="minorHAnsi" w:cstheme="minorHAnsi"/>
                <w:lang w:val="en-ZA"/>
              </w:rPr>
              <w:t xml:space="preserve"> – </w:t>
            </w:r>
            <w:r w:rsidRPr="00F74791">
              <w:rPr>
                <w:rFonts w:asciiTheme="minorHAnsi" w:hAnsiTheme="minorHAnsi" w:cstheme="minorHAnsi"/>
                <w:lang w:val="en-ZA"/>
              </w:rPr>
              <w:t>Bricks</w:t>
            </w:r>
            <w:r w:rsidR="00EB59D7" w:rsidRPr="00F74791">
              <w:rPr>
                <w:rFonts w:asciiTheme="minorHAnsi" w:hAnsiTheme="minorHAnsi" w:cstheme="minorHAnsi"/>
                <w:lang w:val="en-ZA"/>
              </w:rPr>
              <w:t xml:space="preserve"> Mokolo </w:t>
            </w:r>
          </w:p>
          <w:p w14:paraId="39D6C977" w14:textId="425BDD6C" w:rsidR="001A1BB4" w:rsidRDefault="00343B24" w:rsidP="00152D86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Popular education</w:t>
            </w:r>
            <w:r w:rsidR="00F52A95">
              <w:rPr>
                <w:rFonts w:asciiTheme="minorHAnsi" w:hAnsiTheme="minorHAnsi" w:cstheme="minorHAnsi"/>
                <w:lang w:val="en-ZA"/>
              </w:rPr>
              <w:t xml:space="preserve"> in movement building in the 1980s</w:t>
            </w:r>
            <w:r w:rsidR="00BA5D03">
              <w:rPr>
                <w:rFonts w:asciiTheme="minorHAnsi" w:hAnsiTheme="minorHAnsi" w:cstheme="minorHAnsi"/>
                <w:lang w:val="en-ZA"/>
              </w:rPr>
              <w:t>:</w:t>
            </w:r>
            <w:r w:rsidR="00C86C9C">
              <w:rPr>
                <w:rFonts w:asciiTheme="minorHAnsi" w:hAnsiTheme="minorHAnsi" w:cstheme="minorHAnsi"/>
                <w:lang w:val="en-ZA"/>
              </w:rPr>
              <w:t xml:space="preserve"> principles, practices and </w:t>
            </w:r>
            <w:r w:rsidR="00C76324">
              <w:rPr>
                <w:rFonts w:asciiTheme="minorHAnsi" w:hAnsiTheme="minorHAnsi" w:cstheme="minorHAnsi"/>
                <w:lang w:val="en-ZA"/>
              </w:rPr>
              <w:t>lessons for today</w:t>
            </w:r>
            <w:r>
              <w:rPr>
                <w:rFonts w:asciiTheme="minorHAnsi" w:hAnsiTheme="minorHAnsi" w:cstheme="minorHAnsi"/>
                <w:lang w:val="en-ZA"/>
              </w:rPr>
              <w:t xml:space="preserve"> – Linda Cooper</w:t>
            </w:r>
          </w:p>
          <w:p w14:paraId="19338DF5" w14:textId="0C706759" w:rsidR="001A1BB4" w:rsidRDefault="00056E59" w:rsidP="00152D86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Reflections on</w:t>
            </w:r>
            <w:r w:rsidR="00F52A95">
              <w:rPr>
                <w:rFonts w:asciiTheme="minorHAnsi" w:hAnsiTheme="minorHAnsi" w:cstheme="minorHAnsi"/>
                <w:lang w:val="en-ZA"/>
              </w:rPr>
              <w:t xml:space="preserve"> international</w:t>
            </w:r>
            <w:r w:rsidR="00BE3C88">
              <w:rPr>
                <w:rFonts w:asciiTheme="minorHAnsi" w:hAnsiTheme="minorHAnsi" w:cstheme="minorHAnsi"/>
                <w:lang w:val="en-ZA"/>
              </w:rPr>
              <w:t>ism</w:t>
            </w:r>
            <w:r w:rsidR="00F52A95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EA2F8C">
              <w:rPr>
                <w:rFonts w:asciiTheme="minorHAnsi" w:hAnsiTheme="minorHAnsi" w:cstheme="minorHAnsi"/>
                <w:lang w:val="en-ZA"/>
              </w:rPr>
              <w:t>in the 1980s and its relevance for today</w:t>
            </w:r>
            <w:r w:rsidR="00F52A95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1A1BB4">
              <w:rPr>
                <w:rFonts w:asciiTheme="minorHAnsi" w:hAnsiTheme="minorHAnsi" w:cstheme="minorHAnsi"/>
                <w:lang w:val="en-ZA"/>
              </w:rPr>
              <w:t>– David Cooper</w:t>
            </w:r>
          </w:p>
          <w:p w14:paraId="5FD00032" w14:textId="77777777" w:rsidR="00343B24" w:rsidRDefault="007922EA" w:rsidP="00152D86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FOSATU, workers control, its principles and practices</w:t>
            </w:r>
            <w:r w:rsidR="0073782F">
              <w:rPr>
                <w:rFonts w:asciiTheme="minorHAnsi" w:hAnsiTheme="minorHAnsi" w:cstheme="minorHAnsi"/>
                <w:lang w:val="en-ZA"/>
              </w:rPr>
              <w:t>, what led to its decline</w:t>
            </w:r>
            <w:r>
              <w:rPr>
                <w:rFonts w:asciiTheme="minorHAnsi" w:hAnsiTheme="minorHAnsi" w:cstheme="minorHAnsi"/>
                <w:lang w:val="en-ZA"/>
              </w:rPr>
              <w:t xml:space="preserve"> and lessons for building working class democracy today</w:t>
            </w:r>
            <w:r w:rsidR="00343B24">
              <w:rPr>
                <w:rFonts w:asciiTheme="minorHAnsi" w:hAnsiTheme="minorHAnsi" w:cstheme="minorHAnsi"/>
                <w:lang w:val="en-ZA"/>
              </w:rPr>
              <w:t xml:space="preserve"> – </w:t>
            </w:r>
            <w:r w:rsidR="00713AFC">
              <w:rPr>
                <w:rFonts w:asciiTheme="minorHAnsi" w:hAnsiTheme="minorHAnsi" w:cstheme="minorHAnsi"/>
                <w:lang w:val="en-ZA"/>
              </w:rPr>
              <w:t>Nicole Ulrich</w:t>
            </w:r>
          </w:p>
          <w:p w14:paraId="722F7C8E" w14:textId="5EC603AA" w:rsidR="005D1EDB" w:rsidRPr="00975243" w:rsidRDefault="005D1EDB" w:rsidP="00F07139">
            <w:pPr>
              <w:pStyle w:val="BodyAA"/>
              <w:spacing w:after="0" w:line="240" w:lineRule="auto"/>
              <w:ind w:left="720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1C7159" w:rsidRPr="004103A4" w14:paraId="062E2083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0D64" w14:textId="567D3F4C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</w:pPr>
            <w:r w:rsidRPr="004103A4"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  <w:t>1</w:t>
            </w:r>
            <w:r w:rsidR="00897481"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  <w:t>3</w:t>
            </w:r>
            <w:r w:rsidRPr="004103A4"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  <w:t xml:space="preserve">:30 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8940" w14:textId="7A83EEE7" w:rsidR="001C7159" w:rsidRPr="004103A4" w:rsidRDefault="00897481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color w:val="auto"/>
                <w:lang w:val="en-ZA"/>
              </w:rPr>
            </w:pPr>
            <w:r>
              <w:rPr>
                <w:rFonts w:asciiTheme="minorHAnsi" w:hAnsiTheme="minorHAnsi" w:cstheme="minorHAnsi"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A92C7F" w:rsidRPr="00A92C7F" w14:paraId="027107A8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0746" w14:textId="51F5CBC0" w:rsidR="001C7159" w:rsidRPr="00A92C7F" w:rsidRDefault="00897481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</w:pPr>
            <w:r w:rsidRPr="00A92C7F"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  <w:t>14:30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DF6D" w14:textId="4F6949EF" w:rsidR="001C7159" w:rsidRPr="00A92C7F" w:rsidRDefault="00897481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7F">
              <w:rPr>
                <w:rFonts w:asciiTheme="minorHAnsi" w:hAnsiTheme="minorHAnsi" w:cstheme="minorHAnsi"/>
                <w:b/>
                <w:bCs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ACTIVITY 3</w:t>
            </w:r>
            <w:r w:rsidR="00A92C7F" w:rsidRPr="00A92C7F">
              <w:rPr>
                <w:rFonts w:asciiTheme="minorHAnsi" w:hAnsiTheme="minorHAnsi" w:cstheme="minorHAnsi"/>
                <w:b/>
                <w:bCs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A92C7F">
              <w:rPr>
                <w:rFonts w:asciiTheme="minorHAnsi" w:hAnsiTheme="minorHAnsi" w:cstheme="minorHAnsi"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36DC2">
              <w:rPr>
                <w:rFonts w:asciiTheme="minorHAnsi" w:hAnsiTheme="minorHAnsi" w:cstheme="minorHAnsi"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//Parallel sessions</w:t>
            </w:r>
            <w:r w:rsidR="00A92C7F">
              <w:rPr>
                <w:rFonts w:asciiTheme="minorHAnsi" w:hAnsiTheme="minorHAnsi" w:cstheme="minorHAnsi"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//</w:t>
            </w:r>
          </w:p>
        </w:tc>
      </w:tr>
      <w:tr w:rsidR="00A92C7F" w:rsidRPr="00A92C7F" w14:paraId="50F5B562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F79A" w14:textId="77777777" w:rsidR="00A92C7F" w:rsidRPr="00A92C7F" w:rsidRDefault="00A92C7F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7930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701"/>
              <w:gridCol w:w="1701"/>
              <w:gridCol w:w="2976"/>
            </w:tblGrid>
            <w:tr w:rsidR="00AC3916" w:rsidRPr="002B3DA9" w14:paraId="76CC95FE" w14:textId="4ACBEF7A" w:rsidTr="003E4984">
              <w:tc>
                <w:tcPr>
                  <w:tcW w:w="1552" w:type="dxa"/>
                  <w:shd w:val="clear" w:color="auto" w:fill="808080" w:themeFill="background1" w:themeFillShade="80"/>
                </w:tcPr>
                <w:p w14:paraId="7ED3BD49" w14:textId="067A2F5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FILM </w:t>
                  </w:r>
                </w:p>
              </w:tc>
              <w:tc>
                <w:tcPr>
                  <w:tcW w:w="1701" w:type="dxa"/>
                  <w:shd w:val="clear" w:color="auto" w:fill="808080" w:themeFill="background1" w:themeFillShade="80"/>
                </w:tcPr>
                <w:p w14:paraId="1C11A869" w14:textId="7AC2FCA4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WORKSHOP 1</w:t>
                  </w:r>
                </w:p>
              </w:tc>
              <w:tc>
                <w:tcPr>
                  <w:tcW w:w="1701" w:type="dxa"/>
                  <w:shd w:val="clear" w:color="auto" w:fill="808080" w:themeFill="background1" w:themeFillShade="80"/>
                </w:tcPr>
                <w:p w14:paraId="0CAD6A68" w14:textId="78947B92" w:rsidR="00AC3916" w:rsidRPr="002B3DA9" w:rsidRDefault="003E4984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WORKSHOP 2</w:t>
                  </w:r>
                </w:p>
              </w:tc>
              <w:tc>
                <w:tcPr>
                  <w:tcW w:w="2976" w:type="dxa"/>
                  <w:shd w:val="clear" w:color="auto" w:fill="808080" w:themeFill="background1" w:themeFillShade="80"/>
                </w:tcPr>
                <w:p w14:paraId="6C76869B" w14:textId="10439B6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WORKSH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  <w:r w:rsidRPr="002B3DA9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P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2</w:t>
                  </w:r>
                </w:p>
              </w:tc>
            </w:tr>
            <w:tr w:rsidR="00AC3916" w:rsidRPr="002B3DA9" w14:paraId="1E6E964C" w14:textId="170AFAC5" w:rsidTr="003E4984">
              <w:tc>
                <w:tcPr>
                  <w:tcW w:w="1552" w:type="dxa"/>
                </w:tcPr>
                <w:p w14:paraId="379460CC" w14:textId="77777777" w:rsidR="00AC3916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Facilitator: </w:t>
                  </w:r>
                </w:p>
                <w:p w14:paraId="47E535AA" w14:textId="6D56D774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Shawn</w:t>
                  </w:r>
                </w:p>
              </w:tc>
              <w:tc>
                <w:tcPr>
                  <w:tcW w:w="1701" w:type="dxa"/>
                </w:tcPr>
                <w:p w14:paraId="660F204B" w14:textId="6DA82017" w:rsidR="00AC3916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Facilitator</w:t>
                  </w: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</w:t>
                  </w: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: </w:t>
                  </w:r>
                </w:p>
                <w:p w14:paraId="3F48872F" w14:textId="7A0F2685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Lara</w:t>
                  </w: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and Bricks</w:t>
                  </w:r>
                </w:p>
              </w:tc>
              <w:tc>
                <w:tcPr>
                  <w:tcW w:w="1701" w:type="dxa"/>
                </w:tcPr>
                <w:p w14:paraId="53102CA0" w14:textId="5E8DB7E1" w:rsidR="00AC3916" w:rsidRPr="002B3DA9" w:rsidRDefault="001C5F23" w:rsidP="001C5F23">
                  <w:pPr>
                    <w:pStyle w:val="BodyAA"/>
                    <w:spacing w:after="100" w:afterAutospacing="1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C5F23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Facilitators: Cheryl and Linda</w:t>
                  </w:r>
                </w:p>
              </w:tc>
              <w:tc>
                <w:tcPr>
                  <w:tcW w:w="2976" w:type="dxa"/>
                </w:tcPr>
                <w:p w14:paraId="2556223A" w14:textId="687B08DE" w:rsidR="00AC3916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Facilitator</w:t>
                  </w: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</w:t>
                  </w: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: </w:t>
                  </w:r>
                </w:p>
                <w:p w14:paraId="5C76FA67" w14:textId="7D5D5C64" w:rsidR="00AC3916" w:rsidRPr="002B3DA9" w:rsidRDefault="00BF2E62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InsideOut</w:t>
                  </w:r>
                  <w:r w:rsid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Workshop</w:t>
                  </w:r>
                </w:p>
              </w:tc>
            </w:tr>
            <w:tr w:rsidR="00AC3916" w:rsidRPr="002B3DA9" w14:paraId="50B64D4A" w14:textId="37A628C5" w:rsidTr="003E4984">
              <w:trPr>
                <w:trHeight w:val="525"/>
              </w:trPr>
              <w:tc>
                <w:tcPr>
                  <w:tcW w:w="1552" w:type="dxa"/>
                </w:tcPr>
                <w:p w14:paraId="21A33201" w14:textId="1F6DF47C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MAWU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E440A5E" w14:textId="7777777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Vaal </w:t>
                  </w:r>
                </w:p>
                <w:p w14:paraId="0CC2063D" w14:textId="7757378B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Uprising</w:t>
                  </w:r>
                </w:p>
              </w:tc>
              <w:tc>
                <w:tcPr>
                  <w:tcW w:w="1701" w:type="dxa"/>
                </w:tcPr>
                <w:p w14:paraId="56F21CA4" w14:textId="03E66662" w:rsidR="00AC3916" w:rsidRPr="002B3DA9" w:rsidRDefault="003E4984" w:rsidP="003E4984">
                  <w:pPr>
                    <w:pStyle w:val="BodyAA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Popular Education</w:t>
                  </w:r>
                </w:p>
              </w:tc>
              <w:tc>
                <w:tcPr>
                  <w:tcW w:w="2976" w:type="dxa"/>
                  <w:vMerge w:val="restart"/>
                </w:tcPr>
                <w:p w14:paraId="0A761CA4" w14:textId="5583F2A3" w:rsidR="00AC3916" w:rsidRPr="002B3DA9" w:rsidRDefault="00F20BB1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Our perspective</w:t>
                  </w:r>
                  <w:r w:rsidR="00767FA6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on mental health differ</w:t>
                  </w:r>
                  <w:r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from those of the mainstream. Th</w:t>
                  </w:r>
                  <w:r w:rsidR="003E17CA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is 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different perception of mental wellness lead</w:t>
                  </w:r>
                  <w:r w:rsidR="00767FA6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to 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lastRenderedPageBreak/>
                    <w:t>different solutions</w:t>
                  </w:r>
                  <w:r w:rsidR="0048013E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that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48013E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r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equires recognition of the intergenerational effects of coloni</w:t>
                  </w:r>
                  <w:r w:rsidR="0048013E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</w:t>
                  </w:r>
                  <w:r w:rsidRPr="00F20BB1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ation</w:t>
                  </w:r>
                  <w:r w:rsidR="0007676C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. The workshop</w:t>
                  </w:r>
                  <w:r w:rsidR="00DB7460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aims to</w:t>
                  </w:r>
                  <w:r w:rsidR="0007676C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explore this.</w:t>
                  </w:r>
                  <w:r w:rsidR="00AC3916" w:rsidRPr="002B3DA9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</w:tr>
            <w:tr w:rsidR="00AC3916" w:rsidRPr="002B3DA9" w14:paraId="0D85828E" w14:textId="76E83C18" w:rsidTr="003E4984">
              <w:tc>
                <w:tcPr>
                  <w:tcW w:w="1552" w:type="dxa"/>
                </w:tcPr>
                <w:p w14:paraId="4B185D45" w14:textId="0D20A02A" w:rsidR="00AC3916" w:rsidRPr="002B3DA9" w:rsidRDefault="00AC3916" w:rsidP="009868C4">
                  <w:pPr>
                    <w:rPr>
                      <w:rFonts w:asciiTheme="minorHAnsi" w:hAnsiTheme="minorHAnsi" w:cstheme="minorHAnsi"/>
                    </w:rPr>
                  </w:pPr>
                  <w:r w:rsidRPr="002B3DA9">
                    <w:rPr>
                      <w:rFonts w:asciiTheme="minorHAnsi" w:hAnsiTheme="minorHAnsi" w:cstheme="minorHAnsi"/>
                    </w:rPr>
                    <w:t>Apartheid did not die</w:t>
                  </w:r>
                </w:p>
              </w:tc>
              <w:tc>
                <w:tcPr>
                  <w:tcW w:w="1701" w:type="dxa"/>
                  <w:vMerge/>
                </w:tcPr>
                <w:p w14:paraId="00BF0380" w14:textId="7777777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</w:tcPr>
                <w:p w14:paraId="30976442" w14:textId="7777777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3AF5FA66" w14:textId="75755053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AC3916" w:rsidRPr="002B3DA9" w14:paraId="540121C8" w14:textId="4EF22221" w:rsidTr="003E4984">
              <w:tc>
                <w:tcPr>
                  <w:tcW w:w="1552" w:type="dxa"/>
                </w:tcPr>
                <w:p w14:paraId="5DEE970C" w14:textId="5D2BA2BA" w:rsidR="00AC3916" w:rsidRPr="002B3DA9" w:rsidRDefault="00AC3916" w:rsidP="002B3DA9">
                  <w:pPr>
                    <w:rPr>
                      <w:rFonts w:asciiTheme="minorHAnsi" w:hAnsiTheme="minorHAnsi" w:cstheme="minorHAnsi"/>
                    </w:rPr>
                  </w:pPr>
                  <w:r w:rsidRPr="002B3DA9">
                    <w:rPr>
                      <w:rFonts w:asciiTheme="minorHAnsi" w:hAnsiTheme="minorHAnsi" w:cstheme="minorHAnsi"/>
                    </w:rPr>
                    <w:lastRenderedPageBreak/>
                    <w:t>Bus boycotts in PE</w:t>
                  </w:r>
                </w:p>
              </w:tc>
              <w:tc>
                <w:tcPr>
                  <w:tcW w:w="1701" w:type="dxa"/>
                  <w:vMerge/>
                </w:tcPr>
                <w:p w14:paraId="25259BE0" w14:textId="7777777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</w:tcPr>
                <w:p w14:paraId="4BED3A9E" w14:textId="7777777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2ED9A529" w14:textId="5FA15957" w:rsidR="00AC3916" w:rsidRPr="002B3DA9" w:rsidRDefault="00AC3916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14:paraId="2CF1BD3E" w14:textId="33C37574" w:rsidR="00A92C7F" w:rsidRPr="00A92C7F" w:rsidRDefault="00A92C7F" w:rsidP="00905335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7159" w:rsidRPr="004103A4" w14:paraId="0E27AA95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8B3D" w14:textId="56E109E8" w:rsidR="001C7159" w:rsidRPr="004103A4" w:rsidRDefault="00A92C7F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lastRenderedPageBreak/>
              <w:t>1</w:t>
            </w:r>
            <w:r w:rsidR="00F36DC2">
              <w:rPr>
                <w:rFonts w:asciiTheme="minorHAnsi" w:hAnsiTheme="minorHAnsi" w:cstheme="minorHAnsi"/>
                <w:lang w:val="en-ZA"/>
              </w:rPr>
              <w:t>7</w:t>
            </w:r>
            <w:r>
              <w:rPr>
                <w:rFonts w:asciiTheme="minorHAnsi" w:hAnsiTheme="minorHAnsi" w:cstheme="minorHAnsi"/>
                <w:lang w:val="en-ZA"/>
              </w:rPr>
              <w:t>:</w:t>
            </w:r>
            <w:r w:rsidR="0055136D">
              <w:rPr>
                <w:rFonts w:asciiTheme="minorHAnsi" w:hAnsiTheme="minorHAnsi" w:cstheme="minorHAnsi"/>
                <w:lang w:val="en-ZA"/>
              </w:rPr>
              <w:t>00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73C9" w14:textId="619155D3" w:rsidR="001C7159" w:rsidRPr="004103A4" w:rsidRDefault="0055136D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Snacks</w:t>
            </w:r>
          </w:p>
        </w:tc>
      </w:tr>
      <w:tr w:rsidR="00C0184D" w:rsidRPr="004103A4" w14:paraId="73340F4C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98A8" w14:textId="32B875ED" w:rsidR="00C0184D" w:rsidRPr="006F01DE" w:rsidRDefault="0055136D" w:rsidP="006F01DE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17</w:t>
            </w:r>
            <w:r w:rsid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3</w:t>
            </w:r>
            <w:r w:rsidR="00C0184D"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</w:p>
        </w:tc>
        <w:tc>
          <w:tcPr>
            <w:tcW w:w="82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505" w14:textId="49EE99DB" w:rsidR="00C0184D" w:rsidRPr="00CB0C4C" w:rsidRDefault="0055136D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ZA"/>
              </w:rPr>
            </w:pPr>
            <w:r w:rsidRPr="0055136D">
              <w:rPr>
                <w:rFonts w:asciiTheme="minorHAnsi" w:hAnsiTheme="minorHAnsi" w:cstheme="minorHAnsi"/>
                <w:color w:val="000000" w:themeColor="text1"/>
                <w:lang w:val="en-ZA"/>
              </w:rPr>
              <w:t>Play/Theatre performance:  My fellow South Africans</w:t>
            </w:r>
          </w:p>
        </w:tc>
      </w:tr>
      <w:tr w:rsidR="001C7159" w:rsidRPr="004103A4" w14:paraId="7482E14F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CAF2" w14:textId="77777777" w:rsidR="00C0184D" w:rsidRDefault="00C0184D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20770D97" w14:textId="77777777" w:rsidR="00C0184D" w:rsidRDefault="00C0184D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4D75E526" w14:textId="77777777" w:rsidR="002B3DA9" w:rsidRDefault="002B3DA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6A873C32" w14:textId="77777777" w:rsidR="002B3DA9" w:rsidRDefault="002B3DA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37373DCF" w14:textId="77777777" w:rsidR="002B3DA9" w:rsidRDefault="002B3DA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237D2DED" w14:textId="77777777" w:rsidR="002B3DA9" w:rsidRDefault="002B3DA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  <w:p w14:paraId="22C7D153" w14:textId="77777777" w:rsidR="002B3DA9" w:rsidRPr="004103A4" w:rsidRDefault="002B3DA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82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B132" w14:textId="77777777" w:rsidR="002B3DA9" w:rsidRDefault="002B3DA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</w:p>
          <w:p w14:paraId="66B623A8" w14:textId="77777777" w:rsidR="002B3DA9" w:rsidRPr="004103A4" w:rsidRDefault="002B3DA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</w:p>
        </w:tc>
      </w:tr>
      <w:tr w:rsidR="001C7159" w:rsidRPr="004103A4" w14:paraId="1AB2F59D" w14:textId="77777777" w:rsidTr="004369FA">
        <w:trPr>
          <w:trHeight w:val="302"/>
          <w:jc w:val="center"/>
        </w:trPr>
        <w:tc>
          <w:tcPr>
            <w:tcW w:w="9848" w:type="dxa"/>
            <w:gridSpan w:val="2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1CAD" w14:textId="68E63541" w:rsidR="001C7159" w:rsidRPr="00975243" w:rsidRDefault="001C7159" w:rsidP="004369FA">
            <w:pPr>
              <w:pStyle w:val="FreeForm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ZA"/>
              </w:rPr>
            </w:pPr>
            <w:r w:rsidRPr="0097524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DAY </w:t>
            </w:r>
            <w:r w:rsidR="00F36DC2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2</w:t>
            </w:r>
            <w:r w:rsidRPr="0097524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 (</w:t>
            </w:r>
            <w:r w:rsidR="00F36DC2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Satur</w:t>
            </w:r>
            <w:r w:rsidRPr="0097524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day </w:t>
            </w:r>
            <w:r w:rsidR="00F36DC2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4</w:t>
            </w:r>
            <w:r w:rsidRPr="00CD6621">
              <w:rPr>
                <w:rFonts w:asciiTheme="minorHAnsi" w:hAnsiTheme="minorHAnsi" w:cstheme="minorHAnsi"/>
                <w:b/>
                <w:bCs/>
                <w:sz w:val="36"/>
                <w:szCs w:val="36"/>
                <w:vertAlign w:val="superscript"/>
                <w:lang w:val="en-ZA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 </w:t>
            </w:r>
            <w:r w:rsidR="00F36DC2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Novem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ber</w:t>
            </w:r>
            <w:r w:rsidRPr="0097524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)</w:t>
            </w:r>
          </w:p>
        </w:tc>
      </w:tr>
      <w:tr w:rsidR="001C7159" w:rsidRPr="004103A4" w14:paraId="70F5B0F1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3690" w14:textId="1D8ABD38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2ACC" w14:textId="0BBC99EF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1C7159" w:rsidRPr="004103A4" w14:paraId="421AC133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0FC7" w14:textId="77777777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09:00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1372" w14:textId="77777777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Debriefing, announcements, admin</w:t>
            </w:r>
          </w:p>
        </w:tc>
      </w:tr>
      <w:tr w:rsidR="001C7159" w:rsidRPr="004103A4" w14:paraId="43531E30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91A1" w14:textId="77777777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lang w:val="en-ZA"/>
              </w:rPr>
              <w:t xml:space="preserve">09:15 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FCE4" w14:textId="7AF31554" w:rsidR="006F01DE" w:rsidRDefault="001C7159" w:rsidP="004369FA">
            <w:pPr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4103A4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A</w:t>
            </w: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CTIVITY</w:t>
            </w:r>
            <w:r w:rsidRPr="004103A4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46053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4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|</w:t>
            </w:r>
            <w:r w:rsidR="00146053"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PANEL DISCUSSION: </w:t>
            </w:r>
            <w:r w:rsidR="00F36DC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Transition </w:t>
            </w:r>
            <w:r w:rsidR="0059627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and</w:t>
            </w:r>
            <w:r w:rsidR="00455C2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neoliberalism:</w:t>
            </w:r>
            <w:r w:rsidR="0059627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The experiences of South Africa and Brazil</w:t>
            </w:r>
          </w:p>
          <w:p w14:paraId="214987A3" w14:textId="61788A88" w:rsidR="001C7159" w:rsidRPr="009255BA" w:rsidRDefault="001C7159" w:rsidP="004369FA">
            <w:pPr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</w:t>
            </w:r>
            <w:r w:rsidR="009255BA" w:rsidRPr="009255B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Facilitator: Mthetho)</w:t>
            </w:r>
          </w:p>
          <w:p w14:paraId="051FC2BB" w14:textId="5E4B8261" w:rsidR="001C7159" w:rsidRPr="00C25F13" w:rsidRDefault="00F36DC2" w:rsidP="00766FD1">
            <w:pPr>
              <w:pStyle w:val="FreeForm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val="en-ZA"/>
              </w:rPr>
            </w:pPr>
            <w:r w:rsidRPr="00C25F13">
              <w:rPr>
                <w:rFonts w:asciiTheme="minorHAnsi" w:hAnsiTheme="minorHAnsi" w:cstheme="minorHAnsi"/>
                <w:sz w:val="21"/>
                <w:szCs w:val="21"/>
                <w:lang w:val="en-ZA"/>
              </w:rPr>
              <w:t xml:space="preserve">minutes per speaker and </w:t>
            </w:r>
            <w:r w:rsidR="008D1E8F">
              <w:rPr>
                <w:rFonts w:asciiTheme="minorHAnsi" w:hAnsiTheme="minorHAnsi" w:cstheme="minorHAnsi"/>
                <w:sz w:val="21"/>
                <w:szCs w:val="21"/>
                <w:lang w:val="en-ZA"/>
              </w:rPr>
              <w:t>45</w:t>
            </w:r>
            <w:r w:rsidRPr="00C25F13">
              <w:rPr>
                <w:rFonts w:asciiTheme="minorHAnsi" w:hAnsiTheme="minorHAnsi" w:cstheme="minorHAnsi"/>
                <w:sz w:val="21"/>
                <w:szCs w:val="21"/>
                <w:lang w:val="en-ZA"/>
              </w:rPr>
              <w:t xml:space="preserve"> minutes for discussion</w:t>
            </w:r>
          </w:p>
          <w:p w14:paraId="3656FC6C" w14:textId="64429C22" w:rsidR="00766FD1" w:rsidRPr="00766FD1" w:rsidRDefault="00C25F13" w:rsidP="00766FD1">
            <w:pPr>
              <w:pStyle w:val="FreeFor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ANC and </w:t>
            </w:r>
            <w:r w:rsidR="00DD1454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n</w:t>
            </w:r>
            <w:r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eoliberal settlement </w:t>
            </w:r>
            <w:r w:rsidR="00EA2F8C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of the early 1990</w:t>
            </w:r>
            <w:r w:rsidR="00BC1EC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DD1454">
              <w:t xml:space="preserve"> </w:t>
            </w:r>
            <w:r w:rsidR="00DD1454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How and why w</w:t>
            </w:r>
            <w:r w:rsidR="00BC1EC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ere</w:t>
            </w:r>
            <w:r w:rsidR="00DD1454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working class formations demobilised, what role did the ANC and the apartheid state play, and </w:t>
            </w:r>
            <w:r w:rsidR="00DA1FD0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what </w:t>
            </w:r>
            <w:r w:rsidR="00DD1454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lessons can be drawn for today’s organising</w:t>
            </w:r>
            <w:r w:rsidR="000142B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DD1454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EA2F8C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 Lenny</w:t>
            </w:r>
            <w:r w:rsidR="009255BA" w:rsidRPr="00DD145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Gentle</w:t>
            </w:r>
          </w:p>
          <w:p w14:paraId="704686DB" w14:textId="5039F75F" w:rsidR="00766FD1" w:rsidRPr="00766FD1" w:rsidRDefault="00C25F13" w:rsidP="00D10F54">
            <w:pPr>
              <w:pStyle w:val="FreeFor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Transition and demobilisation of </w:t>
            </w:r>
            <w:r w:rsidR="0085009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w</w:t>
            </w:r>
            <w:r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orking </w:t>
            </w:r>
            <w:r w:rsidR="0085009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c</w:t>
            </w:r>
            <w:r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lass</w:t>
            </w:r>
            <w:r w:rsidR="0085009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in South Africa in the early 1990s</w:t>
            </w:r>
            <w:r w:rsidR="001A1BB4"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from feminist perspective</w:t>
            </w:r>
            <w:r w:rsidR="009D1CEB"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DD1454"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and lessons for today</w:t>
            </w:r>
            <w:r w:rsidR="009255BA" w:rsidRPr="00766FD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 Claire Ceruti</w:t>
            </w:r>
          </w:p>
          <w:p w14:paraId="2A0B6A68" w14:textId="7AC6A836" w:rsidR="005D1EDB" w:rsidRPr="00A30304" w:rsidRDefault="001A1BB4" w:rsidP="00503ECD">
            <w:pPr>
              <w:pStyle w:val="FreeFor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A3030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Lula and neoliberalism – Filipe </w:t>
            </w:r>
            <w:r w:rsidR="001E00F0" w:rsidRPr="00A3030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Corrêa</w:t>
            </w:r>
          </w:p>
          <w:p w14:paraId="338D0059" w14:textId="3B989A62" w:rsidR="002861DE" w:rsidRPr="00975243" w:rsidRDefault="002861DE" w:rsidP="00421AE7">
            <w:pPr>
              <w:pStyle w:val="FreeForm"/>
              <w:spacing w:after="0" w:line="240" w:lineRule="auto"/>
              <w:ind w:left="720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1C7159" w:rsidRPr="004103A4" w14:paraId="51285BCB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F8B1" w14:textId="77777777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10:45</w:t>
            </w: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95AA" w14:textId="7780AD47" w:rsidR="00CE646A" w:rsidRPr="004806FB" w:rsidRDefault="00975C88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BREAK</w:t>
            </w:r>
          </w:p>
        </w:tc>
      </w:tr>
      <w:tr w:rsidR="001C7159" w:rsidRPr="004103A4" w14:paraId="4EEE9778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6E10" w14:textId="77777777" w:rsidR="001C7159" w:rsidRPr="004103A4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lang w:val="en-ZA"/>
              </w:rPr>
              <w:t>11:00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0898" w14:textId="3B05ABF3" w:rsidR="006F01DE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ACTIVITY </w:t>
            </w:r>
            <w:r w:rsidR="00F36DC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5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|</w:t>
            </w:r>
            <w:r w:rsidR="00146053"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PANEL DISCUSSION: </w:t>
            </w:r>
            <w:r w:rsidR="00D71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Re</w:t>
            </w:r>
            <w:r w:rsidR="00F36DC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sistance/experiments/responses</w:t>
            </w:r>
            <w:r w:rsidR="00D71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to neoliberalism</w:t>
            </w:r>
            <w:r w:rsidR="00F36DC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from working class formations</w:t>
            </w:r>
            <w:r w:rsidR="00B96E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3B4C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in the </w:t>
            </w:r>
            <w:r w:rsidR="00B96E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early </w:t>
            </w:r>
            <w:r w:rsidR="003B4C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20</w:t>
            </w:r>
            <w:r w:rsidR="00B96E2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00s</w:t>
            </w:r>
            <w:r w:rsidR="00D71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2426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–</w:t>
            </w:r>
            <w:r w:rsidR="00D71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2426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the ‘new’ social movements in South Africa and factory take-overs in </w:t>
            </w:r>
            <w:r w:rsidR="000142B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Argentina</w:t>
            </w:r>
            <w:r w:rsidR="00F36DC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</w:p>
          <w:p w14:paraId="52C92431" w14:textId="1C934A62" w:rsidR="001C7159" w:rsidRPr="00194870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ZA"/>
              </w:rPr>
            </w:pPr>
            <w:r w:rsidRPr="0019487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>(</w:t>
            </w:r>
            <w:r w:rsidR="00AA67BB" w:rsidRPr="00194870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Facilitator: </w:t>
            </w:r>
            <w:r w:rsidR="00603A4B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Cheryl</w:t>
            </w:r>
            <w:r w:rsidRPr="0019487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 xml:space="preserve">) </w:t>
            </w:r>
          </w:p>
          <w:p w14:paraId="2612AFC4" w14:textId="2F4114BB" w:rsidR="001C7159" w:rsidRDefault="00F36DC2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15 </w:t>
            </w:r>
            <w:r w:rsidR="001C7159"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minutes 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per speaker and </w:t>
            </w:r>
            <w:r w:rsidR="00364572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45</w:t>
            </w:r>
            <w:r w:rsidR="001C7159"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minutes for discussion </w:t>
            </w:r>
          </w:p>
          <w:p w14:paraId="06EBE59B" w14:textId="16F0270C" w:rsidR="00C25F13" w:rsidRPr="00411E5A" w:rsidRDefault="003815A6" w:rsidP="00D10F54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The</w:t>
            </w:r>
            <w:r w:rsidR="003B4CA2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’new’ social movements in South Afri</w:t>
            </w:r>
            <w:r w:rsidR="00B05383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c</w:t>
            </w:r>
            <w:r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a in the early 2000s: </w:t>
            </w:r>
            <w:r w:rsidR="00B35E2A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how did these movements experiment with working class democracy, what values and principles informed these movements</w:t>
            </w:r>
            <w:r w:rsidR="00411E5A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what led to their decline, </w:t>
            </w:r>
            <w:r w:rsidR="0084612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and </w:t>
            </w:r>
            <w:r w:rsid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what are</w:t>
            </w:r>
            <w:r w:rsidR="0084612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the</w:t>
            </w:r>
            <w:r w:rsidR="00B35E2A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lessons </w:t>
            </w:r>
            <w:r w:rsidR="0084612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for </w:t>
            </w:r>
            <w:r w:rsidR="00B35E2A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today</w:t>
            </w:r>
            <w:r w:rsidR="0029230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 </w:t>
            </w:r>
            <w:r w:rsidR="00740EBA" w:rsidRPr="00411E5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John Appolis </w:t>
            </w:r>
          </w:p>
          <w:p w14:paraId="2908B773" w14:textId="5B6CDD4A" w:rsidR="00740EBA" w:rsidRPr="0058075C" w:rsidRDefault="0058075C" w:rsidP="00D10F54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lastRenderedPageBreak/>
              <w:t>Attempts to build feminism in the Anti-Pri</w:t>
            </w:r>
            <w:r w:rsidR="00B5276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vat</w:t>
            </w:r>
            <w:r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isation Forum (APF), what were the outcomes and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77496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what are the 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lessons for </w:t>
            </w:r>
            <w:r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re-building working class</w:t>
            </w:r>
            <w:r w:rsidR="00B5276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feminism and</w:t>
            </w:r>
            <w:r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democracy</w:t>
            </w:r>
            <w:r w:rsidR="00B5276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today</w:t>
            </w:r>
            <w:r w:rsidR="006A4253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AA537F"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 </w:t>
            </w:r>
            <w:r w:rsidR="001A1BB4"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Nosipho</w:t>
            </w:r>
            <w:r w:rsidR="009863E8" w:rsidRPr="005807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Twala</w:t>
            </w:r>
          </w:p>
          <w:p w14:paraId="4F59ABC9" w14:textId="77777777" w:rsidR="005E5E4B" w:rsidRDefault="009E5F7B" w:rsidP="00D10F54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</w:t>
            </w:r>
            <w:r w:rsidRPr="009E5F7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xperiments of worker self-management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in Argentina</w:t>
            </w:r>
            <w:r w:rsidR="006A4253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832513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D26A5D" w:rsidRPr="00D26A5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how and why workers organised to occupy factories and the values, principles,</w:t>
            </w:r>
            <w:r w:rsidR="005A2B70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practices and</w:t>
            </w:r>
            <w:r w:rsidR="00BC5FA3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vision</w:t>
            </w:r>
            <w:r w:rsidR="00D26A5D" w:rsidRPr="00D26A5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that underpinned these experiments</w:t>
            </w:r>
            <w:r w:rsidR="007F161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5E5E4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1A1BB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 Dario</w:t>
            </w:r>
            <w:r w:rsidR="00C76C1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C76C1B" w:rsidRPr="00C76C1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Bursztyn</w:t>
            </w:r>
          </w:p>
          <w:p w14:paraId="097E577A" w14:textId="0A523984" w:rsidR="00421AE7" w:rsidRPr="00740EBA" w:rsidRDefault="00421AE7" w:rsidP="00421A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421AE7">
              <w:rPr>
                <w:rFonts w:asciiTheme="minorHAnsi" w:eastAsia="Times New Roman" w:hAnsiTheme="minorHAnsi" w:cstheme="minorHAnsi"/>
                <w:sz w:val="24"/>
                <w:szCs w:val="24"/>
                <w:lang w:val="en-ZA"/>
              </w:rPr>
              <w:t xml:space="preserve">Popular education supporting working class struggles during the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ZA"/>
              </w:rPr>
              <w:t>1990s</w:t>
            </w:r>
            <w:r w:rsidRPr="00421AE7">
              <w:rPr>
                <w:rFonts w:asciiTheme="minorHAnsi" w:eastAsia="Times New Roman" w:hAnsiTheme="minorHAnsi" w:cstheme="minorHAnsi"/>
                <w:sz w:val="24"/>
                <w:szCs w:val="24"/>
                <w:lang w:val="en-ZA"/>
              </w:rPr>
              <w:t xml:space="preserve"> – James Kilgore</w:t>
            </w:r>
          </w:p>
        </w:tc>
      </w:tr>
      <w:tr w:rsidR="001C7159" w:rsidRPr="004103A4" w14:paraId="3E785F69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C09E" w14:textId="77777777" w:rsidR="001C7159" w:rsidRPr="004806FB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806FB">
              <w:rPr>
                <w:rFonts w:asciiTheme="minorHAnsi" w:hAnsiTheme="minorHAnsi" w:cstheme="minorHAnsi"/>
                <w:lang w:val="en-ZA"/>
              </w:rPr>
              <w:lastRenderedPageBreak/>
              <w:t>12:30</w:t>
            </w: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4810" w14:textId="77777777" w:rsidR="001C7159" w:rsidRPr="004806FB" w:rsidRDefault="001C7159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806FB">
              <w:rPr>
                <w:rFonts w:asciiTheme="minorHAnsi" w:hAnsiTheme="minorHAnsi" w:cstheme="minorHAnsi"/>
                <w:lang w:val="en-ZA"/>
              </w:rPr>
              <w:t>LUNCH</w:t>
            </w:r>
          </w:p>
        </w:tc>
      </w:tr>
      <w:tr w:rsidR="00982987" w:rsidRPr="00A92C7F" w14:paraId="10BE280B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496C" w14:textId="40423BF2" w:rsidR="00982987" w:rsidRPr="00A92C7F" w:rsidRDefault="00982987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ZA"/>
              </w:rPr>
              <w:t>13:30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821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3111"/>
            </w:tblGrid>
            <w:tr w:rsidR="00313E03" w14:paraId="47428F9A" w14:textId="77777777" w:rsidTr="008B6417">
              <w:tc>
                <w:tcPr>
                  <w:tcW w:w="1701" w:type="dxa"/>
                  <w:shd w:val="clear" w:color="auto" w:fill="808080" w:themeFill="background1" w:themeFillShade="80"/>
                </w:tcPr>
                <w:p w14:paraId="11769D17" w14:textId="1DB524B2" w:rsidR="00313E03" w:rsidRPr="00A92C7F" w:rsidRDefault="00C14302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FILM</w:t>
                  </w:r>
                </w:p>
              </w:tc>
              <w:tc>
                <w:tcPr>
                  <w:tcW w:w="1701" w:type="dxa"/>
                  <w:shd w:val="clear" w:color="auto" w:fill="808080" w:themeFill="background1" w:themeFillShade="80"/>
                </w:tcPr>
                <w:p w14:paraId="0E75355A" w14:textId="2BC38188" w:rsidR="00313E03" w:rsidRPr="00A92C7F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A92C7F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WORKSHOP </w:t>
                  </w:r>
                  <w:r w:rsidR="00BC5FA3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808080" w:themeFill="background1" w:themeFillShade="80"/>
                </w:tcPr>
                <w:p w14:paraId="3E219137" w14:textId="08C9D593" w:rsidR="00313E03" w:rsidRPr="00A92C7F" w:rsidRDefault="00E739C4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THEATRE</w:t>
                  </w:r>
                </w:p>
              </w:tc>
              <w:tc>
                <w:tcPr>
                  <w:tcW w:w="3111" w:type="dxa"/>
                  <w:shd w:val="clear" w:color="auto" w:fill="808080" w:themeFill="background1" w:themeFillShade="80"/>
                </w:tcPr>
                <w:p w14:paraId="418C87CD" w14:textId="4FAB2D7C" w:rsidR="00313E03" w:rsidRPr="00A92C7F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A92C7F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WORKSHOP </w:t>
                  </w:r>
                  <w:r w:rsidR="00E739C4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2</w:t>
                  </w:r>
                </w:p>
              </w:tc>
            </w:tr>
            <w:tr w:rsidR="00313E03" w14:paraId="4EBA9350" w14:textId="77777777" w:rsidTr="008B6417">
              <w:tc>
                <w:tcPr>
                  <w:tcW w:w="1701" w:type="dxa"/>
                </w:tcPr>
                <w:p w14:paraId="2E75CCC1" w14:textId="2E072E85" w:rsidR="00313E03" w:rsidRPr="006C4E50" w:rsidRDefault="00C14302" w:rsidP="002B3DA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</w:t>
                  </w:r>
                  <w:r w:rsidR="00313E03" w:rsidRPr="006C4E50">
                    <w:rPr>
                      <w:rFonts w:asciiTheme="minorHAnsi" w:hAnsiTheme="minorHAnsi" w:cstheme="minorHAnsi"/>
                    </w:rPr>
                    <w:t>acilitator</w:t>
                  </w:r>
                  <w:r w:rsidR="006C4E50">
                    <w:rPr>
                      <w:rFonts w:asciiTheme="minorHAnsi" w:hAnsiTheme="minorHAnsi" w:cstheme="minorHAnsi"/>
                    </w:rPr>
                    <w:t>s</w:t>
                  </w:r>
                  <w:r w:rsidR="00313E03" w:rsidRPr="006C4E50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14:paraId="60CD50E1" w14:textId="51ABE808" w:rsidR="00313E03" w:rsidRPr="006F01DE" w:rsidRDefault="00DA227F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C4E50">
                    <w:rPr>
                      <w:rFonts w:asciiTheme="minorHAnsi" w:hAnsiTheme="minorHAnsi" w:cstheme="minorHAnsi"/>
                      <w:lang w:val="en-ZA"/>
                    </w:rPr>
                    <w:t>Shawn</w:t>
                  </w:r>
                  <w:r w:rsidR="00313E03" w:rsidRPr="006C4E50">
                    <w:rPr>
                      <w:rFonts w:asciiTheme="minorHAnsi" w:hAnsiTheme="minorHAnsi" w:cstheme="minorHAnsi"/>
                      <w:lang w:val="en-ZA"/>
                    </w:rPr>
                    <w:t xml:space="preserve"> and Dario</w:t>
                  </w:r>
                </w:p>
              </w:tc>
              <w:tc>
                <w:tcPr>
                  <w:tcW w:w="1701" w:type="dxa"/>
                </w:tcPr>
                <w:p w14:paraId="47D13AD4" w14:textId="6C64B3AF" w:rsidR="00313E03" w:rsidRPr="006C4E50" w:rsidRDefault="00313E03" w:rsidP="002B3DA9">
                  <w:pPr>
                    <w:rPr>
                      <w:rFonts w:asciiTheme="minorHAnsi" w:hAnsiTheme="minorHAnsi" w:cstheme="minorHAnsi"/>
                    </w:rPr>
                  </w:pPr>
                  <w:r w:rsidRPr="006C4E50">
                    <w:rPr>
                      <w:rFonts w:asciiTheme="minorHAnsi" w:hAnsiTheme="minorHAnsi" w:cstheme="minorHAnsi"/>
                    </w:rPr>
                    <w:t>Facilitator</w:t>
                  </w:r>
                  <w:r w:rsidR="006C4E50">
                    <w:rPr>
                      <w:rFonts w:asciiTheme="minorHAnsi" w:hAnsiTheme="minorHAnsi" w:cstheme="minorHAnsi"/>
                    </w:rPr>
                    <w:t>s</w:t>
                  </w:r>
                  <w:r w:rsidRPr="006C4E50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14:paraId="3FA4A21A" w14:textId="0956C31F" w:rsidR="00313E03" w:rsidRPr="006F01DE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C4E50">
                    <w:rPr>
                      <w:rFonts w:asciiTheme="minorHAnsi" w:hAnsiTheme="minorHAnsi" w:cstheme="minorHAnsi"/>
                      <w:lang w:val="en-ZA"/>
                    </w:rPr>
                    <w:t>Lara, John Appolis and Nosipho Twala</w:t>
                  </w:r>
                </w:p>
              </w:tc>
              <w:tc>
                <w:tcPr>
                  <w:tcW w:w="1701" w:type="dxa"/>
                </w:tcPr>
                <w:p w14:paraId="0432F175" w14:textId="47E3B54C" w:rsidR="00313E03" w:rsidRPr="006C4E50" w:rsidRDefault="00313E03" w:rsidP="002B3DA9">
                  <w:pPr>
                    <w:rPr>
                      <w:rFonts w:asciiTheme="minorHAnsi" w:hAnsiTheme="minorHAnsi" w:cstheme="minorHAnsi"/>
                    </w:rPr>
                  </w:pPr>
                  <w:r w:rsidRPr="006C4E50">
                    <w:rPr>
                      <w:rFonts w:asciiTheme="minorHAnsi" w:hAnsiTheme="minorHAnsi" w:cstheme="minorHAnsi"/>
                    </w:rPr>
                    <w:t>Tears of the Oppressed Womb</w:t>
                  </w:r>
                </w:p>
              </w:tc>
              <w:tc>
                <w:tcPr>
                  <w:tcW w:w="3111" w:type="dxa"/>
                </w:tcPr>
                <w:p w14:paraId="6F8632AB" w14:textId="3A522B8C" w:rsidR="00313E03" w:rsidRDefault="00BF2E62" w:rsidP="002B3DA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Facilitators: InsideOut</w:t>
                  </w:r>
                </w:p>
                <w:p w14:paraId="29EB9B89" w14:textId="48576A6C" w:rsidR="00F20BB1" w:rsidRPr="00BF2E62" w:rsidRDefault="00F20BB1" w:rsidP="002B3DA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Workshop</w:t>
                  </w:r>
                </w:p>
              </w:tc>
            </w:tr>
            <w:tr w:rsidR="00313E03" w14:paraId="3CD48430" w14:textId="77777777" w:rsidTr="008B6417">
              <w:trPr>
                <w:trHeight w:val="889"/>
              </w:trPr>
              <w:tc>
                <w:tcPr>
                  <w:tcW w:w="1701" w:type="dxa"/>
                  <w:vMerge w:val="restart"/>
                </w:tcPr>
                <w:p w14:paraId="1C61476B" w14:textId="5A5A84F0" w:rsidR="00313E03" w:rsidRPr="006C4E50" w:rsidRDefault="000F007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lang w:val="en-ZA"/>
                    </w:rPr>
                  </w:pPr>
                  <w:r w:rsidRPr="006C4E50">
                    <w:rPr>
                      <w:rFonts w:asciiTheme="minorHAnsi" w:hAnsiTheme="minorHAnsi" w:cstheme="minorHAnsi"/>
                      <w:lang w:val="en-ZA"/>
                    </w:rPr>
                    <w:t xml:space="preserve"> “The Take</w:t>
                  </w:r>
                  <w:r w:rsidR="00C14302">
                    <w:rPr>
                      <w:rFonts w:asciiTheme="minorHAnsi" w:hAnsiTheme="minorHAnsi" w:cstheme="minorHAnsi"/>
                      <w:lang w:val="en-ZA"/>
                    </w:rPr>
                    <w:t>” and discussion</w:t>
                  </w:r>
                </w:p>
                <w:p w14:paraId="11A06EB3" w14:textId="585F43ED" w:rsidR="00313E03" w:rsidRPr="003100A5" w:rsidRDefault="00313E03" w:rsidP="002B3DA9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EC5B8EB" w14:textId="77777777" w:rsidR="00313E03" w:rsidRPr="006C4E50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lang w:val="en-ZA"/>
                    </w:rPr>
                  </w:pPr>
                  <w:r w:rsidRPr="006C4E50">
                    <w:rPr>
                      <w:rFonts w:asciiTheme="minorHAnsi" w:hAnsiTheme="minorHAnsi" w:cstheme="minorHAnsi"/>
                      <w:lang w:val="en-ZA"/>
                    </w:rPr>
                    <w:t xml:space="preserve">“New” social Movements in SA </w:t>
                  </w:r>
                </w:p>
                <w:p w14:paraId="52C3790E" w14:textId="6E5F4822" w:rsidR="00313E03" w:rsidRPr="006C4E50" w:rsidRDefault="00313E03" w:rsidP="002B3DA9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</w:tcPr>
                <w:p w14:paraId="0AF6558F" w14:textId="57FF10C1" w:rsidR="00313E03" w:rsidRPr="006C4E50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6C4E50">
                    <w:rPr>
                      <w:rFonts w:asciiTheme="minorHAnsi" w:hAnsiTheme="minorHAnsi" w:cstheme="minorHAnsi"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Silent Theatre</w:t>
                  </w:r>
                </w:p>
              </w:tc>
              <w:tc>
                <w:tcPr>
                  <w:tcW w:w="3111" w:type="dxa"/>
                  <w:vMerge w:val="restart"/>
                </w:tcPr>
                <w:p w14:paraId="2B9076E6" w14:textId="258F7118" w:rsidR="00F92A12" w:rsidRPr="006C4E50" w:rsidRDefault="00F92A12" w:rsidP="00F92A12">
                  <w:pPr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Inside</w:t>
                  </w:r>
                  <w:r w:rsidR="00F3247D"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Out believes</w:t>
                  </w:r>
                  <w:r w:rsidR="00E2160C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that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in order to combat Gender Based Violence we have to work with </w:t>
                  </w:r>
                  <w:r w:rsidR="00F3247D"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b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oys and </w:t>
                  </w:r>
                  <w:r w:rsidR="00F3247D"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m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en. This is an open invitation to anyone who is interested in InsideOut's work and</w:t>
                  </w:r>
                  <w:r w:rsidR="00E01F21"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who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E44FD5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has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a</w:t>
                  </w:r>
                  <w:r w:rsidR="00E44FD5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n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interest in working with boys and men</w:t>
                  </w:r>
                  <w:r w:rsidR="00E44FD5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to join this workshop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. Our aim is to look at how </w:t>
                  </w:r>
                  <w:r w:rsidR="00391655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to</w:t>
                  </w:r>
                  <w:r w:rsidRPr="006C4E50">
                    <w:rPr>
                      <w:rFonts w:asciiTheme="minorHAnsi" w:eastAsia="Arial Unicode MS" w:hAnsiTheme="minorHAnsi" w:cstheme="minorHAnsi"/>
                      <w:u w:color="000000"/>
                      <w:bdr w:val="nil"/>
                      <w:lang w:eastAsia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transfer skills so more people are equipped to take on this work</w:t>
                  </w:r>
                </w:p>
                <w:p w14:paraId="3007F87C" w14:textId="64E1BD25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313E03" w14:paraId="7B0BFCD8" w14:textId="77777777" w:rsidTr="008B6417">
              <w:tc>
                <w:tcPr>
                  <w:tcW w:w="1701" w:type="dxa"/>
                  <w:vMerge/>
                </w:tcPr>
                <w:p w14:paraId="4DFC80B8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AE30196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</w:tcPr>
                <w:p w14:paraId="2B80A526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3111" w:type="dxa"/>
                  <w:vMerge/>
                </w:tcPr>
                <w:p w14:paraId="21C0C32B" w14:textId="2A16106B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313E03" w14:paraId="3DD48B4D" w14:textId="77777777" w:rsidTr="008B6417">
              <w:tc>
                <w:tcPr>
                  <w:tcW w:w="1701" w:type="dxa"/>
                  <w:vMerge/>
                </w:tcPr>
                <w:p w14:paraId="67E2F178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85672B2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701" w:type="dxa"/>
                </w:tcPr>
                <w:p w14:paraId="7E55351B" w14:textId="77777777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3111" w:type="dxa"/>
                  <w:vMerge/>
                </w:tcPr>
                <w:p w14:paraId="777AD1EE" w14:textId="3A5C3475" w:rsidR="00313E03" w:rsidRDefault="00313E03" w:rsidP="004369FA">
                  <w:pPr>
                    <w:pStyle w:val="BodyA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ZA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14:paraId="3FE008CB" w14:textId="77777777" w:rsidR="00982987" w:rsidRPr="00A92C7F" w:rsidRDefault="00982987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lang w:val="en-Z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679F6" w:rsidRPr="004103A4" w14:paraId="4448D831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430A" w14:textId="3BFA366A" w:rsidR="009679F6" w:rsidRDefault="009679F6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3100A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3100A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 w:rsidR="00BC562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3100A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- 19:00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B2BA" w14:textId="77777777" w:rsidR="009679F6" w:rsidRPr="00927962" w:rsidRDefault="009679F6" w:rsidP="002B3DA9">
            <w:pPr>
              <w:pStyle w:val="FreeForm"/>
              <w:numPr>
                <w:ilvl w:val="0"/>
                <w:numId w:val="3"/>
              </w:numPr>
              <w:pBdr>
                <w:top w:val="single" w:sz="4" w:space="1" w:color="auto"/>
                <w:left w:val="none" w:sz="0" w:space="0" w:color="auto"/>
                <w:bottom w:val="single" w:sz="4" w:space="1" w:color="auto"/>
                <w:right w:val="single" w:sz="4" w:space="1" w:color="auto"/>
              </w:pBdr>
              <w:shd w:val="clear" w:color="auto" w:fill="F7CAAC" w:themeFill="accent2" w:themeFillTint="66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ZA"/>
              </w:rPr>
            </w:pPr>
            <w:r w:rsidRPr="009279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ZA"/>
              </w:rPr>
              <w:t xml:space="preserve">International Public Forum| Working Class alternatives to Neoliberalism </w:t>
            </w:r>
          </w:p>
          <w:p w14:paraId="215757B2" w14:textId="46B623CA" w:rsidR="003100A5" w:rsidRPr="00927962" w:rsidRDefault="003100A5" w:rsidP="002B3DA9">
            <w:pPr>
              <w:pStyle w:val="FreeForm"/>
              <w:pBdr>
                <w:top w:val="single" w:sz="4" w:space="1" w:color="auto"/>
                <w:left w:val="none" w:sz="0" w:space="0" w:color="auto"/>
                <w:bottom w:val="single" w:sz="4" w:space="1" w:color="auto"/>
                <w:right w:val="single" w:sz="4" w:space="1" w:color="auto"/>
              </w:pBdr>
              <w:shd w:val="clear" w:color="auto" w:fill="F7CAAC" w:themeFill="accent2" w:themeFillTint="66"/>
              <w:spacing w:after="0" w:line="240" w:lineRule="auto"/>
              <w:ind w:left="-3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ZA"/>
              </w:rPr>
            </w:pPr>
            <w:r w:rsidRPr="009279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ZA"/>
              </w:rPr>
              <w:t>@ Ashely Kriel Hall, Community House</w:t>
            </w:r>
          </w:p>
          <w:p w14:paraId="1937146B" w14:textId="17934AED" w:rsidR="00364572" w:rsidRPr="00927962" w:rsidRDefault="00364572" w:rsidP="00364572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927962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20</w:t>
            </w:r>
            <w:r w:rsidR="00776A0B" w:rsidRPr="00927962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Minutes for each speaker and 40 minutes discussion</w:t>
            </w:r>
          </w:p>
          <w:p w14:paraId="4E1F8827" w14:textId="5717F1A7" w:rsidR="00776A0B" w:rsidRPr="00927962" w:rsidRDefault="00776A0B" w:rsidP="00364572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927962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(Facilitator: Dale)</w:t>
            </w:r>
          </w:p>
          <w:p w14:paraId="67794683" w14:textId="4B04196A" w:rsidR="002861DE" w:rsidRPr="00042CD4" w:rsidRDefault="00BF1CF1" w:rsidP="00D10F54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Democratic Confederalism</w:t>
            </w:r>
            <w:r w:rsidR="00124C4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: an 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alternativ</w:t>
            </w:r>
            <w:r w:rsidR="003E3695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to capitalism, patriarchy and  nation state</w:t>
            </w:r>
            <w:r w:rsidR="00124C4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s</w:t>
            </w:r>
            <w:r w:rsidR="002861DE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BC562C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</w:t>
            </w:r>
            <w:r w:rsidR="001A1BB4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8E465B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Nazan</w:t>
            </w:r>
            <w:r w:rsidR="00FF1162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FD2A85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Üstündağ</w:t>
            </w:r>
          </w:p>
          <w:p w14:paraId="52D8260E" w14:textId="03DE2DB2" w:rsidR="008E465B" w:rsidRPr="00042CD4" w:rsidRDefault="00194870" w:rsidP="00D10F54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Alternatives </w:t>
            </w:r>
            <w:r w:rsidR="008831C9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visions 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of the base movements in Brazil</w:t>
            </w:r>
            <w:r w:rsidR="008831C9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to capitalism, states and patriarchy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 </w:t>
            </w:r>
            <w:r w:rsidR="008E465B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Filipe </w:t>
            </w:r>
            <w:r w:rsidR="001E00F0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Corrêa</w:t>
            </w:r>
          </w:p>
          <w:p w14:paraId="2229B66D" w14:textId="4F7CE784" w:rsidR="005E5E4B" w:rsidRPr="00042CD4" w:rsidRDefault="00C469D5" w:rsidP="00D10F54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042CD4">
              <w:rPr>
                <w:rFonts w:asciiTheme="minorHAnsi" w:hAnsiTheme="minorHAnsi" w:cstheme="minorHAnsi"/>
                <w:sz w:val="24"/>
                <w:szCs w:val="24"/>
              </w:rPr>
              <w:t>Worker self-management as an alternative to capitalism and hierarchical capitalist workplaces</w:t>
            </w:r>
            <w:r w:rsidR="002861DE" w:rsidRPr="00042CD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ZA"/>
              </w:rPr>
              <w:t xml:space="preserve"> </w:t>
            </w:r>
            <w:r w:rsidR="00BC562C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 Dario</w:t>
            </w:r>
            <w:r w:rsidR="00FF1162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Bursztyn</w:t>
            </w:r>
          </w:p>
          <w:p w14:paraId="43AFA48F" w14:textId="26F47D0F" w:rsidR="00F07139" w:rsidRPr="00927962" w:rsidRDefault="00667755" w:rsidP="00F07139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A</w:t>
            </w:r>
            <w:r w:rsidR="008831C9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lternative to neoliberalism 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in Venezuela: </w:t>
            </w:r>
            <w:r w:rsid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t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he El Maizal commune, how and why the commune was started, its values,</w:t>
            </w:r>
            <w:r w:rsidR="00927962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principles and practices that </w:t>
            </w:r>
            <w:r w:rsidR="00A401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have 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underpinned</w:t>
            </w:r>
            <w:r w:rsidR="00927962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it</w:t>
            </w:r>
            <w:r w:rsidR="00A401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8512B2" w:rsidRPr="00042CD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- Ricardo Vaz</w:t>
            </w:r>
          </w:p>
        </w:tc>
      </w:tr>
      <w:tr w:rsidR="00982987" w:rsidRPr="004103A4" w14:paraId="0787961C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CF07" w14:textId="7DCF65B8" w:rsidR="00982987" w:rsidRPr="004103A4" w:rsidRDefault="00982987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9679F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:30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6A6B" w14:textId="23CDE47B" w:rsidR="00364193" w:rsidRDefault="00A47647" w:rsidP="00364193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Supper and </w:t>
            </w:r>
            <w:r w:rsidR="009829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Concert:</w:t>
            </w:r>
            <w:r w:rsidR="00926DD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Kujenga</w:t>
            </w:r>
            <w:r w:rsidR="0078698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D03DA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and Soundz of the South</w:t>
            </w:r>
          </w:p>
          <w:p w14:paraId="470AE1DC" w14:textId="16AE29AD" w:rsidR="006B695F" w:rsidRPr="004103A4" w:rsidRDefault="006B695F" w:rsidP="00364193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</w:p>
        </w:tc>
      </w:tr>
      <w:tr w:rsidR="00982987" w:rsidRPr="004103A4" w14:paraId="14F306E1" w14:textId="77777777" w:rsidTr="004369FA">
        <w:trPr>
          <w:trHeight w:val="302"/>
          <w:jc w:val="center"/>
        </w:trPr>
        <w:tc>
          <w:tcPr>
            <w:tcW w:w="9848" w:type="dxa"/>
            <w:gridSpan w:val="2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08AE" w14:textId="0413BFF8" w:rsidR="00982987" w:rsidRPr="00D839B3" w:rsidRDefault="00982987" w:rsidP="004369FA">
            <w:pPr>
              <w:pStyle w:val="FreeForm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ZA"/>
              </w:rPr>
            </w:pPr>
            <w:r w:rsidRPr="00D839B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lastRenderedPageBreak/>
              <w:t xml:space="preserve">DAY </w:t>
            </w:r>
            <w:r w:rsidR="009D3EDE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3</w:t>
            </w:r>
            <w:r w:rsidRPr="00D839B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 (</w:t>
            </w:r>
            <w:r w:rsidR="009D3EDE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Sun</w:t>
            </w:r>
            <w:r w:rsidRPr="00D839B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 xml:space="preserve">day </w:t>
            </w:r>
            <w:r w:rsidR="009D3EDE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5 Novem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ber</w:t>
            </w:r>
            <w:r w:rsidRPr="00D839B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ZA"/>
              </w:rPr>
              <w:t>)</w:t>
            </w:r>
          </w:p>
        </w:tc>
      </w:tr>
      <w:tr w:rsidR="00982987" w:rsidRPr="004103A4" w14:paraId="3C50E3B2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AF64" w14:textId="4077B068" w:rsidR="00982987" w:rsidRPr="00D839B3" w:rsidRDefault="00982987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7E5F" w14:textId="43CC09F3" w:rsidR="00982987" w:rsidRPr="00D839B3" w:rsidRDefault="00982987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982987" w:rsidRPr="004103A4" w14:paraId="494C8D3B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EDB2" w14:textId="77777777" w:rsidR="00982987" w:rsidRPr="004103A4" w:rsidRDefault="00982987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09:00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8AD3" w14:textId="77777777" w:rsidR="00982987" w:rsidRPr="004103A4" w:rsidRDefault="00982987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Debriefing, announcements, admin</w:t>
            </w:r>
          </w:p>
        </w:tc>
      </w:tr>
      <w:tr w:rsidR="001C7159" w:rsidRPr="004103A4" w14:paraId="29EB1DA2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191" w14:textId="13753C2D" w:rsidR="001C7159" w:rsidRPr="004103A4" w:rsidRDefault="00982987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09</w:t>
            </w:r>
            <w:r w:rsidR="001C7159"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:30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C094" w14:textId="05AB5F32" w:rsidR="00DC2DC8" w:rsidRPr="006F01DE" w:rsidRDefault="001C7159" w:rsidP="004369FA">
            <w:pPr>
              <w:pStyle w:val="FreeForm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ACTIVITY </w:t>
            </w:r>
            <w:r w:rsidR="00F36DC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6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|</w:t>
            </w: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PANEL DISCUSSION: </w:t>
            </w:r>
            <w:r w:rsidR="00DC2DC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Recent struggles</w:t>
            </w: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75403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Part 1 </w:t>
            </w:r>
          </w:p>
          <w:p w14:paraId="7D3BBA05" w14:textId="4AF4A3E1" w:rsidR="001C7159" w:rsidRPr="00D839B3" w:rsidRDefault="00982987" w:rsidP="004369FA">
            <w:pPr>
              <w:pStyle w:val="FreeForm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>(</w:t>
            </w:r>
            <w:r w:rsidR="0019487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 xml:space="preserve">Facilitator - </w:t>
            </w:r>
            <w:r w:rsidR="00146F9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>Anele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>)</w:t>
            </w:r>
          </w:p>
          <w:p w14:paraId="0B305BE4" w14:textId="04B85B6F" w:rsidR="002861DE" w:rsidRPr="006F01DE" w:rsidRDefault="00982987" w:rsidP="007D429A">
            <w:pPr>
              <w:pStyle w:val="FreeForm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  <w:r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15 minutes per speaker and 30 minutes for discussion </w:t>
            </w:r>
          </w:p>
          <w:p w14:paraId="5154B9A5" w14:textId="61E1913C" w:rsidR="002E0FF8" w:rsidRPr="002E0FF8" w:rsidRDefault="002861DE" w:rsidP="00D10F54">
            <w:pPr>
              <w:pStyle w:val="FreeForm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  <w:r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Iranian women’s movement</w:t>
            </w:r>
            <w:r w:rsidR="0052202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 feminism</w:t>
            </w:r>
            <w:r w:rsidR="008831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and the recent uprising</w:t>
            </w:r>
            <w:r w:rsidR="00922C4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 w:rsidR="00090CE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its principles, practices</w:t>
            </w:r>
            <w:r w:rsidR="0052202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</w:t>
            </w:r>
            <w:r w:rsidR="00090CE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vision</w:t>
            </w:r>
            <w:r w:rsidR="00522025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and lessons</w:t>
            </w:r>
            <w:r w:rsidR="00922C4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</w:t>
            </w:r>
            <w:r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DC2DC8"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Sepideh</w:t>
            </w:r>
            <w:r w:rsidR="00AC691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AC691C" w:rsidRPr="00AC691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Mehraban</w:t>
            </w:r>
            <w:r w:rsidR="00AC691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DC2DC8"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</w:p>
          <w:p w14:paraId="0EEADFAB" w14:textId="0169A93B" w:rsidR="002861DE" w:rsidRPr="003968C9" w:rsidRDefault="00265151" w:rsidP="00D10F54">
            <w:pPr>
              <w:pStyle w:val="FreeForm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  <w:r w:rsidRPr="003968C9"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  <w:t>How</w:t>
            </w:r>
            <w:r w:rsidR="002E0FF8" w:rsidRPr="003968C9"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  <w:t xml:space="preserve"> </w:t>
            </w:r>
            <w:r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has Abahlali baseMonjdolo built working class democracy</w:t>
            </w:r>
            <w:r w:rsidR="003E4E8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</w:t>
            </w:r>
            <w:r w:rsidR="002E0FF8"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what val</w:t>
            </w:r>
            <w:r w:rsidR="00A0555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u</w:t>
            </w:r>
            <w:r w:rsidR="002E0FF8"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es and practices informed this</w:t>
            </w:r>
            <w:r w:rsidR="003968C9"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what is the movement’s vision and what lessons can be drawn for </w:t>
            </w:r>
            <w:r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organising</w:t>
            </w:r>
            <w:r w:rsidR="00A0555B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2666B0"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– Thapelo</w:t>
            </w:r>
            <w:r w:rsidR="002868D7">
              <w:t xml:space="preserve"> </w:t>
            </w:r>
            <w:r w:rsidR="002868D7" w:rsidRPr="003968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Mohapi</w:t>
            </w:r>
          </w:p>
          <w:p w14:paraId="22D2B069" w14:textId="7C938C36" w:rsidR="002666B0" w:rsidRPr="006F01DE" w:rsidRDefault="002666B0" w:rsidP="00D10F54">
            <w:pPr>
              <w:pStyle w:val="FreeForm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  <w:r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#FeesMustFall</w:t>
            </w:r>
            <w:r w:rsidR="008831C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: </w:t>
            </w:r>
            <w:r w:rsid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</w:t>
            </w:r>
            <w:r w:rsidR="00090B8A" w:rsidRP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ow was</w:t>
            </w:r>
            <w:r w:rsid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it</w:t>
            </w:r>
            <w:r w:rsidR="00090B8A" w:rsidRP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organised</w:t>
            </w:r>
            <w:r w:rsid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 what</w:t>
            </w:r>
            <w:r w:rsidR="00090B8A" w:rsidRP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were the values, principles and practices</w:t>
            </w:r>
            <w:r w:rsidR="00EA30F0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 w</w:t>
            </w:r>
            <w:r w:rsidR="00090B8A" w:rsidRPr="00090B8A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hy did #FeesMustFall decline</w:t>
            </w:r>
            <w:r w:rsidR="00EA30F0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what are the lessons for </w:t>
            </w:r>
            <w:r w:rsidR="00B52CE1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organising today</w:t>
            </w:r>
            <w:r w:rsidR="00EF4F5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DC2DC8" w:rsidRPr="006F01D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 Leigh-Ann</w:t>
            </w:r>
            <w:r w:rsidR="00627C6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Naidoo</w:t>
            </w:r>
          </w:p>
          <w:p w14:paraId="686FF3DC" w14:textId="3A1AC02A" w:rsidR="0045395A" w:rsidRPr="004103A4" w:rsidRDefault="0045395A" w:rsidP="006F01DE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</w:p>
        </w:tc>
      </w:tr>
      <w:tr w:rsidR="00982987" w:rsidRPr="004103A4" w14:paraId="60356057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D4E7" w14:textId="4A262E7B" w:rsidR="00982987" w:rsidRPr="004103A4" w:rsidRDefault="00982987" w:rsidP="002861DE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0</w:t>
            </w: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45</w:t>
            </w: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741E" w14:textId="114A97C4" w:rsidR="00EF1EB9" w:rsidRPr="00926DDB" w:rsidRDefault="00975C88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ZA"/>
              </w:rPr>
              <w:t>BREAK</w:t>
            </w:r>
          </w:p>
        </w:tc>
      </w:tr>
      <w:tr w:rsidR="001C7159" w:rsidRPr="004103A4" w14:paraId="598C98E7" w14:textId="77777777" w:rsidTr="004369FA">
        <w:trPr>
          <w:trHeight w:val="292"/>
          <w:jc w:val="center"/>
        </w:trPr>
        <w:tc>
          <w:tcPr>
            <w:tcW w:w="16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4938" w14:textId="217DA04C" w:rsidR="00CA095C" w:rsidRDefault="00CA095C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11:00</w:t>
            </w:r>
          </w:p>
          <w:p w14:paraId="03C294A8" w14:textId="77777777" w:rsidR="00CA095C" w:rsidRDefault="00CA095C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</w:p>
          <w:p w14:paraId="3BDCA592" w14:textId="5AE9E993" w:rsidR="001C7159" w:rsidRPr="004103A4" w:rsidRDefault="001C7159" w:rsidP="004369FA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 w:rsidRPr="004103A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027938" w:rsidRPr="0002793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1</w:t>
            </w:r>
            <w:r w:rsidR="00CA095C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:15</w:t>
            </w:r>
          </w:p>
        </w:tc>
        <w:tc>
          <w:tcPr>
            <w:tcW w:w="8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2566" w14:textId="77777777" w:rsidR="00CA095C" w:rsidRDefault="003440F7" w:rsidP="00982987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P</w:t>
            </w:r>
            <w:r w:rsidR="0002793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oetry Performance: Lara Reddy</w:t>
            </w:r>
          </w:p>
          <w:p w14:paraId="2EB92FAF" w14:textId="77777777" w:rsidR="00CA095C" w:rsidRDefault="00CA095C" w:rsidP="00982987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</w:p>
          <w:p w14:paraId="5D224694" w14:textId="0DD49086" w:rsidR="00754035" w:rsidRDefault="001C7159" w:rsidP="00CA095C">
            <w:pPr>
              <w:pStyle w:val="FreeForm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</w:pP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ACTIVITY </w:t>
            </w:r>
            <w:r w:rsidR="009829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7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|</w:t>
            </w:r>
            <w:r w:rsidRPr="004103A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 </w:t>
            </w:r>
            <w:r w:rsidR="0014605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PANEL DISCUSSION: </w:t>
            </w:r>
            <w:r w:rsidR="0075403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>Recent struggles Part II</w:t>
            </w:r>
            <w:r w:rsidR="0098298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ZA"/>
              </w:rPr>
              <w:t xml:space="preserve">: </w:t>
            </w:r>
          </w:p>
          <w:p w14:paraId="4B1564B5" w14:textId="5AE11B0F" w:rsidR="00853E19" w:rsidRDefault="00223589" w:rsidP="00982987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22358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Facilitator</w:t>
            </w:r>
            <w:r w:rsidRPr="0022358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: Cheryl)</w:t>
            </w:r>
          </w:p>
          <w:p w14:paraId="45634FA3" w14:textId="3F27349E" w:rsidR="00853E19" w:rsidRDefault="00853E19" w:rsidP="00982987">
            <w:pPr>
              <w:pStyle w:val="FreeFor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853E1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15 minutes each per speaker and </w:t>
            </w:r>
            <w:r w:rsidR="00D95CE4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45</w:t>
            </w:r>
            <w:r w:rsidRPr="00853E19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minutes for discussion</w:t>
            </w:r>
          </w:p>
          <w:p w14:paraId="4D973FC9" w14:textId="69FED25D" w:rsidR="00E32002" w:rsidRDefault="002A4BCA" w:rsidP="00DA3BAE">
            <w:pPr>
              <w:pStyle w:val="FreeForm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T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>he history of the Kurdish struggles</w:t>
            </w:r>
            <w:r w:rsidR="002C53FB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and what are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Democratic Confederal</w:t>
            </w:r>
            <w:r w:rsidR="002C53FB" w:rsidRPr="00DA3BAE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C53FB" w:rsidRPr="00DA3BAE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="00723168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organi</w:t>
            </w:r>
            <w:r w:rsidR="00772236" w:rsidRPr="00DA3BA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23168" w:rsidRPr="00DA3BAE">
              <w:rPr>
                <w:rFonts w:asciiTheme="minorHAnsi" w:hAnsiTheme="minorHAnsi" w:cstheme="minorHAnsi"/>
                <w:sz w:val="24"/>
                <w:szCs w:val="24"/>
              </w:rPr>
              <w:t>ational models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23168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its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principles</w:t>
            </w:r>
            <w:r w:rsidR="00772236" w:rsidRPr="00DA3BAE">
              <w:rPr>
                <w:rFonts w:asciiTheme="minorHAnsi" w:hAnsiTheme="minorHAnsi" w:cstheme="minorHAnsi"/>
                <w:sz w:val="24"/>
                <w:szCs w:val="24"/>
              </w:rPr>
              <w:t>, its practices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and lessons for </w:t>
            </w:r>
            <w:r w:rsidR="00EF4F57">
              <w:rPr>
                <w:rFonts w:asciiTheme="minorHAnsi" w:hAnsiTheme="minorHAnsi" w:cstheme="minorHAnsi"/>
                <w:sz w:val="24"/>
                <w:szCs w:val="24"/>
              </w:rPr>
              <w:t>organi</w:t>
            </w:r>
            <w:r w:rsidR="003E4E8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F4F57">
              <w:rPr>
                <w:rFonts w:asciiTheme="minorHAnsi" w:hAnsiTheme="minorHAnsi" w:cstheme="minorHAnsi"/>
                <w:sz w:val="24"/>
                <w:szCs w:val="24"/>
              </w:rPr>
              <w:t>ing?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1162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– Nazan </w:t>
            </w:r>
            <w:r w:rsidR="00FD2A85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Üstündağ</w:t>
            </w:r>
          </w:p>
          <w:p w14:paraId="2EAF91C6" w14:textId="2AC920E2" w:rsidR="00915FC9" w:rsidRPr="00DA3BAE" w:rsidRDefault="00915FC9" w:rsidP="00DA3BAE">
            <w:pPr>
              <w:pStyle w:val="FreeForm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Simunye Workers Forum: what are the </w:t>
            </w:r>
            <w:r w:rsidR="004B768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principles, organising practices and visions</w:t>
            </w:r>
            <w:r w:rsidR="00EF4F5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4B768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E4789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–</w:t>
            </w:r>
            <w:r w:rsidR="004B768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  <w:r w:rsidR="007122E8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Siza</w:t>
            </w:r>
            <w:r w:rsidR="00E47896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Milambo</w:t>
            </w:r>
          </w:p>
          <w:p w14:paraId="69EC037D" w14:textId="3F14A403" w:rsidR="00E32002" w:rsidRPr="00DA3BAE" w:rsidRDefault="00754035" w:rsidP="00DA3BAE">
            <w:pPr>
              <w:pStyle w:val="FreeForm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  <w:r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Sudan</w:t>
            </w:r>
            <w:r w:rsidR="00052DB8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resistance committees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: what are </w:t>
            </w:r>
            <w:r w:rsidR="00670A56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the </w:t>
            </w:r>
            <w:r w:rsidR="00EF4F57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r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esistance committees</w:t>
            </w:r>
            <w:r w:rsidR="00670A56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how did they emerge</w:t>
            </w:r>
            <w:r w:rsidR="00670A56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 what are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the</w:t>
            </w:r>
            <w:r w:rsidR="00670A56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ir p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rinciples</w:t>
            </w:r>
            <w:r w:rsidR="00E331ED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, w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hat </w:t>
            </w:r>
            <w:r w:rsidR="004A475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is 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their political significance</w:t>
            </w:r>
            <w:r w:rsidR="00E331ED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, and </w:t>
            </w:r>
            <w:r w:rsidR="004A475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what </w:t>
            </w:r>
            <w:r w:rsidR="00E331ED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lessons are ther</w:t>
            </w:r>
            <w:r w:rsidR="00891B1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e</w:t>
            </w:r>
            <w:r w:rsidR="00E331ED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for strugg</w:t>
            </w:r>
            <w:r w:rsidR="00891B1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les</w:t>
            </w:r>
            <w:r w:rsidR="00D42B8C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in South Africa and internationally</w:t>
            </w:r>
            <w:r w:rsidR="004A475D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>?</w:t>
            </w:r>
            <w:r w:rsidR="003F70D9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-</w:t>
            </w:r>
            <w:r w:rsidR="00CF1FFF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Muzan Alneel</w:t>
            </w:r>
            <w:r w:rsidR="003F70D9" w:rsidRPr="00DA3BAE">
              <w:rPr>
                <w:rFonts w:asciiTheme="minorHAnsi" w:hAnsiTheme="minorHAnsi" w:cstheme="minorHAnsi"/>
                <w:sz w:val="24"/>
                <w:szCs w:val="24"/>
                <w:lang w:val="en-ZA"/>
              </w:rPr>
              <w:t xml:space="preserve"> </w:t>
            </w:r>
          </w:p>
          <w:p w14:paraId="6A317326" w14:textId="1B925965" w:rsidR="00982987" w:rsidRPr="00DA3BAE" w:rsidRDefault="00D228C7" w:rsidP="00DA3BA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>Current struggles of the base movements in Brazil</w:t>
            </w:r>
            <w:r w:rsidR="004A475D">
              <w:rPr>
                <w:rFonts w:asciiTheme="minorHAnsi" w:hAnsiTheme="minorHAnsi" w:cstheme="minorHAnsi"/>
                <w:sz w:val="24"/>
                <w:szCs w:val="24"/>
              </w:rPr>
              <w:t>: how are they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organised,</w:t>
            </w:r>
            <w:r w:rsidR="004A475D">
              <w:rPr>
                <w:rFonts w:asciiTheme="minorHAnsi" w:hAnsiTheme="minorHAnsi" w:cstheme="minorHAnsi"/>
                <w:sz w:val="24"/>
                <w:szCs w:val="24"/>
              </w:rPr>
              <w:t xml:space="preserve"> what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projects</w:t>
            </w:r>
            <w:r w:rsidR="004A475D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they have, and </w:t>
            </w:r>
            <w:r w:rsidR="004A475D">
              <w:rPr>
                <w:rFonts w:asciiTheme="minorHAnsi" w:hAnsiTheme="minorHAnsi" w:cstheme="minorHAnsi"/>
                <w:sz w:val="24"/>
                <w:szCs w:val="24"/>
              </w:rPr>
              <w:t xml:space="preserve">what are 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the principles and values that underpin their </w:t>
            </w:r>
            <w:r w:rsidR="004A475D">
              <w:rPr>
                <w:rFonts w:asciiTheme="minorHAnsi" w:hAnsiTheme="minorHAnsi" w:cstheme="minorHAnsi"/>
                <w:sz w:val="24"/>
                <w:szCs w:val="24"/>
              </w:rPr>
              <w:t>organizing?</w:t>
            </w:r>
            <w:r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1162" w:rsidRPr="00DA3BA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E465B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Filipe</w:t>
            </w:r>
            <w:r w:rsidR="00FF1162" w:rsidRPr="00DA3B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0F0" w:rsidRPr="00DA3BAE">
              <w:rPr>
                <w:rFonts w:asciiTheme="minorHAnsi" w:hAnsiTheme="minorHAnsi" w:cstheme="minorHAnsi"/>
                <w:sz w:val="24"/>
                <w:szCs w:val="24"/>
              </w:rPr>
              <w:t>Corrêa</w:t>
            </w:r>
          </w:p>
          <w:p w14:paraId="1E4BB5DD" w14:textId="2D3E09F6" w:rsidR="00926DDB" w:rsidRPr="004103A4" w:rsidRDefault="00926DDB" w:rsidP="00090B8A">
            <w:pPr>
              <w:pStyle w:val="FreeForm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ZA"/>
              </w:rPr>
            </w:pPr>
          </w:p>
        </w:tc>
      </w:tr>
      <w:tr w:rsidR="00754035" w:rsidRPr="004103A4" w14:paraId="4C0DBCB3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BD93" w14:textId="7AC49E14" w:rsidR="00754035" w:rsidRPr="004103A4" w:rsidRDefault="00754035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13:</w:t>
            </w:r>
            <w:r w:rsidR="00D95CE4">
              <w:rPr>
                <w:rFonts w:asciiTheme="minorHAnsi" w:hAnsiTheme="minorHAnsi" w:cstheme="minorHAnsi"/>
                <w:lang w:val="en-ZA"/>
              </w:rPr>
              <w:t>00</w:t>
            </w: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9DA7" w14:textId="57397638" w:rsidR="00754035" w:rsidRDefault="00754035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i/>
                <w:iCs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lang w:val="en-ZA"/>
              </w:rPr>
              <w:t>Closure</w:t>
            </w:r>
            <w:r w:rsidR="004A7888">
              <w:rPr>
                <w:rFonts w:asciiTheme="minorHAnsi" w:hAnsiTheme="minorHAnsi" w:cstheme="minorHAnsi"/>
                <w:i/>
                <w:iCs/>
                <w:lang w:val="en-ZA"/>
              </w:rPr>
              <w:t>: ILRIG REO</w:t>
            </w:r>
            <w:r w:rsidR="00926DDB">
              <w:rPr>
                <w:rFonts w:asciiTheme="minorHAnsi" w:hAnsiTheme="minorHAnsi" w:cstheme="minorHAnsi"/>
                <w:i/>
                <w:iCs/>
                <w:lang w:val="en-ZA"/>
              </w:rPr>
              <w:t xml:space="preserve"> – Dale </w:t>
            </w:r>
          </w:p>
        </w:tc>
      </w:tr>
      <w:tr w:rsidR="00982987" w:rsidRPr="004103A4" w14:paraId="45D29B80" w14:textId="77777777" w:rsidTr="004369FA">
        <w:trPr>
          <w:trHeight w:val="302"/>
          <w:jc w:val="center"/>
        </w:trPr>
        <w:tc>
          <w:tcPr>
            <w:tcW w:w="162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3CF9" w14:textId="3A1DCB93" w:rsidR="00982987" w:rsidRPr="004103A4" w:rsidRDefault="00D95CE4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13:30</w:t>
            </w:r>
          </w:p>
        </w:tc>
        <w:tc>
          <w:tcPr>
            <w:tcW w:w="82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DEFF" w14:textId="28E85A9A" w:rsidR="00982987" w:rsidRPr="004103A4" w:rsidRDefault="00982987" w:rsidP="004369FA">
            <w:pPr>
              <w:pStyle w:val="BodyAA"/>
              <w:spacing w:after="0" w:line="240" w:lineRule="auto"/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lang w:val="en-ZA"/>
              </w:rPr>
              <w:t>LUNCH</w:t>
            </w:r>
          </w:p>
        </w:tc>
      </w:tr>
    </w:tbl>
    <w:p w14:paraId="05E58F11" w14:textId="77777777" w:rsidR="001C7159" w:rsidRPr="004103A4" w:rsidRDefault="001C7159" w:rsidP="001C715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Theme="minorHAnsi" w:hAnsiTheme="minorHAnsi" w:cstheme="minorHAnsi"/>
          <w:lang w:val="en-ZA"/>
        </w:rPr>
      </w:pPr>
    </w:p>
    <w:p w14:paraId="5B144104" w14:textId="54230DA5" w:rsidR="00143156" w:rsidRPr="006F01DE" w:rsidRDefault="001C7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-----------------------------------------------------------------</w:t>
      </w:r>
    </w:p>
    <w:sectPr w:rsidR="00143156" w:rsidRPr="006F01DE" w:rsidSect="004A46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DF8"/>
    <w:multiLevelType w:val="hybridMultilevel"/>
    <w:tmpl w:val="E656F4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BF2"/>
    <w:multiLevelType w:val="hybridMultilevel"/>
    <w:tmpl w:val="F9747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5D55"/>
    <w:multiLevelType w:val="hybridMultilevel"/>
    <w:tmpl w:val="BB1A47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86F"/>
    <w:multiLevelType w:val="hybridMultilevel"/>
    <w:tmpl w:val="2C1C9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7184"/>
    <w:multiLevelType w:val="hybridMultilevel"/>
    <w:tmpl w:val="7724148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8EC"/>
    <w:multiLevelType w:val="hybridMultilevel"/>
    <w:tmpl w:val="E656F4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24DFF"/>
    <w:multiLevelType w:val="hybridMultilevel"/>
    <w:tmpl w:val="6270C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43CD7"/>
    <w:multiLevelType w:val="hybridMultilevel"/>
    <w:tmpl w:val="A4863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3E43"/>
    <w:multiLevelType w:val="hybridMultilevel"/>
    <w:tmpl w:val="1CA43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5775A"/>
    <w:multiLevelType w:val="hybridMultilevel"/>
    <w:tmpl w:val="46D24F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3294"/>
    <w:multiLevelType w:val="hybridMultilevel"/>
    <w:tmpl w:val="B00C5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655EA"/>
    <w:multiLevelType w:val="hybridMultilevel"/>
    <w:tmpl w:val="E656F4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F4972"/>
    <w:multiLevelType w:val="hybridMultilevel"/>
    <w:tmpl w:val="1E12E010"/>
    <w:lvl w:ilvl="0" w:tplc="AEC071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06CC"/>
    <w:multiLevelType w:val="hybridMultilevel"/>
    <w:tmpl w:val="A9D0106C"/>
    <w:lvl w:ilvl="0" w:tplc="5D783A44">
      <w:start w:val="15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15A30"/>
    <w:multiLevelType w:val="hybridMultilevel"/>
    <w:tmpl w:val="2D4ABD66"/>
    <w:lvl w:ilvl="0" w:tplc="BA3E7C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6FB7"/>
    <w:multiLevelType w:val="hybridMultilevel"/>
    <w:tmpl w:val="6268A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2A09"/>
    <w:multiLevelType w:val="hybridMultilevel"/>
    <w:tmpl w:val="618A4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D7D2D"/>
    <w:multiLevelType w:val="hybridMultilevel"/>
    <w:tmpl w:val="ED1CF23E"/>
    <w:lvl w:ilvl="0" w:tplc="5D783A44">
      <w:start w:val="15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D44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5770956">
    <w:abstractNumId w:val="4"/>
  </w:num>
  <w:num w:numId="2" w16cid:durableId="718091661">
    <w:abstractNumId w:val="12"/>
  </w:num>
  <w:num w:numId="3" w16cid:durableId="2002810889">
    <w:abstractNumId w:val="5"/>
  </w:num>
  <w:num w:numId="4" w16cid:durableId="734398475">
    <w:abstractNumId w:val="3"/>
  </w:num>
  <w:num w:numId="5" w16cid:durableId="1086264892">
    <w:abstractNumId w:val="18"/>
  </w:num>
  <w:num w:numId="6" w16cid:durableId="181631967">
    <w:abstractNumId w:val="9"/>
  </w:num>
  <w:num w:numId="7" w16cid:durableId="2011175835">
    <w:abstractNumId w:val="13"/>
  </w:num>
  <w:num w:numId="8" w16cid:durableId="341931195">
    <w:abstractNumId w:val="17"/>
  </w:num>
  <w:num w:numId="9" w16cid:durableId="1785535924">
    <w:abstractNumId w:val="7"/>
  </w:num>
  <w:num w:numId="10" w16cid:durableId="1830828327">
    <w:abstractNumId w:val="0"/>
  </w:num>
  <w:num w:numId="11" w16cid:durableId="924070472">
    <w:abstractNumId w:val="11"/>
  </w:num>
  <w:num w:numId="12" w16cid:durableId="34741441">
    <w:abstractNumId w:val="6"/>
  </w:num>
  <w:num w:numId="13" w16cid:durableId="249046186">
    <w:abstractNumId w:val="8"/>
  </w:num>
  <w:num w:numId="14" w16cid:durableId="13116570">
    <w:abstractNumId w:val="14"/>
  </w:num>
  <w:num w:numId="15" w16cid:durableId="943195671">
    <w:abstractNumId w:val="10"/>
  </w:num>
  <w:num w:numId="16" w16cid:durableId="1502886111">
    <w:abstractNumId w:val="1"/>
  </w:num>
  <w:num w:numId="17" w16cid:durableId="1621296651">
    <w:abstractNumId w:val="2"/>
  </w:num>
  <w:num w:numId="18" w16cid:durableId="63650081">
    <w:abstractNumId w:val="15"/>
  </w:num>
  <w:num w:numId="19" w16cid:durableId="53358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59"/>
    <w:rsid w:val="000142BA"/>
    <w:rsid w:val="0002148D"/>
    <w:rsid w:val="00027938"/>
    <w:rsid w:val="00042CD4"/>
    <w:rsid w:val="00052DB8"/>
    <w:rsid w:val="00056E59"/>
    <w:rsid w:val="000717FD"/>
    <w:rsid w:val="0007676C"/>
    <w:rsid w:val="00090B8A"/>
    <w:rsid w:val="00090CE7"/>
    <w:rsid w:val="000A61F5"/>
    <w:rsid w:val="000F0073"/>
    <w:rsid w:val="00124C48"/>
    <w:rsid w:val="00143156"/>
    <w:rsid w:val="00146053"/>
    <w:rsid w:val="00146F9D"/>
    <w:rsid w:val="00150E8E"/>
    <w:rsid w:val="00152D86"/>
    <w:rsid w:val="00153748"/>
    <w:rsid w:val="0018783A"/>
    <w:rsid w:val="00193AFF"/>
    <w:rsid w:val="00194870"/>
    <w:rsid w:val="001A1BB4"/>
    <w:rsid w:val="001C1320"/>
    <w:rsid w:val="001C5F23"/>
    <w:rsid w:val="001C7159"/>
    <w:rsid w:val="001D34F0"/>
    <w:rsid w:val="001E00F0"/>
    <w:rsid w:val="00216038"/>
    <w:rsid w:val="00223589"/>
    <w:rsid w:val="00226802"/>
    <w:rsid w:val="002426D9"/>
    <w:rsid w:val="00251AF3"/>
    <w:rsid w:val="002642E6"/>
    <w:rsid w:val="00265151"/>
    <w:rsid w:val="002666B0"/>
    <w:rsid w:val="002861DE"/>
    <w:rsid w:val="002868D7"/>
    <w:rsid w:val="0029230C"/>
    <w:rsid w:val="002A4BCA"/>
    <w:rsid w:val="002B3DA9"/>
    <w:rsid w:val="002C53FB"/>
    <w:rsid w:val="002C554E"/>
    <w:rsid w:val="002E0FF8"/>
    <w:rsid w:val="002F0914"/>
    <w:rsid w:val="00301BF9"/>
    <w:rsid w:val="003042C5"/>
    <w:rsid w:val="003100A5"/>
    <w:rsid w:val="00313E03"/>
    <w:rsid w:val="003230ED"/>
    <w:rsid w:val="0034138B"/>
    <w:rsid w:val="00342EF9"/>
    <w:rsid w:val="00343B24"/>
    <w:rsid w:val="00343B46"/>
    <w:rsid w:val="003440F7"/>
    <w:rsid w:val="00350038"/>
    <w:rsid w:val="00357474"/>
    <w:rsid w:val="0036416E"/>
    <w:rsid w:val="00364193"/>
    <w:rsid w:val="00364572"/>
    <w:rsid w:val="003815A6"/>
    <w:rsid w:val="00391655"/>
    <w:rsid w:val="0039502A"/>
    <w:rsid w:val="003968C9"/>
    <w:rsid w:val="003B2E6C"/>
    <w:rsid w:val="003B4CA2"/>
    <w:rsid w:val="003C38F6"/>
    <w:rsid w:val="003D742B"/>
    <w:rsid w:val="003E17CA"/>
    <w:rsid w:val="003E3695"/>
    <w:rsid w:val="003E4984"/>
    <w:rsid w:val="003E4E87"/>
    <w:rsid w:val="003F70D9"/>
    <w:rsid w:val="00407F70"/>
    <w:rsid w:val="00411E5A"/>
    <w:rsid w:val="00421AE7"/>
    <w:rsid w:val="004349EC"/>
    <w:rsid w:val="004506E3"/>
    <w:rsid w:val="004524EF"/>
    <w:rsid w:val="0045395A"/>
    <w:rsid w:val="00455C22"/>
    <w:rsid w:val="0048013E"/>
    <w:rsid w:val="004A475D"/>
    <w:rsid w:val="004A7888"/>
    <w:rsid w:val="004B2F97"/>
    <w:rsid w:val="004B4EA6"/>
    <w:rsid w:val="004B7686"/>
    <w:rsid w:val="00503120"/>
    <w:rsid w:val="00522025"/>
    <w:rsid w:val="005277F8"/>
    <w:rsid w:val="0055136D"/>
    <w:rsid w:val="00573D08"/>
    <w:rsid w:val="0058075C"/>
    <w:rsid w:val="00596272"/>
    <w:rsid w:val="005A2B70"/>
    <w:rsid w:val="005D1EDB"/>
    <w:rsid w:val="005D33A9"/>
    <w:rsid w:val="005E5E4B"/>
    <w:rsid w:val="005E60CF"/>
    <w:rsid w:val="00603A4B"/>
    <w:rsid w:val="0060582A"/>
    <w:rsid w:val="00621CBF"/>
    <w:rsid w:val="00627C67"/>
    <w:rsid w:val="006400EC"/>
    <w:rsid w:val="00664655"/>
    <w:rsid w:val="00666A63"/>
    <w:rsid w:val="00667755"/>
    <w:rsid w:val="00670A56"/>
    <w:rsid w:val="006A4253"/>
    <w:rsid w:val="006B515F"/>
    <w:rsid w:val="006B5D8A"/>
    <w:rsid w:val="006B695F"/>
    <w:rsid w:val="006C4E50"/>
    <w:rsid w:val="006F01DE"/>
    <w:rsid w:val="006F119A"/>
    <w:rsid w:val="00702790"/>
    <w:rsid w:val="007122E8"/>
    <w:rsid w:val="00712F44"/>
    <w:rsid w:val="00713AFC"/>
    <w:rsid w:val="00723168"/>
    <w:rsid w:val="0073782F"/>
    <w:rsid w:val="00740EBA"/>
    <w:rsid w:val="00752A9F"/>
    <w:rsid w:val="00754035"/>
    <w:rsid w:val="00754CCC"/>
    <w:rsid w:val="00766FD1"/>
    <w:rsid w:val="00767FA6"/>
    <w:rsid w:val="00772236"/>
    <w:rsid w:val="00774968"/>
    <w:rsid w:val="00776A0B"/>
    <w:rsid w:val="00786983"/>
    <w:rsid w:val="007922EA"/>
    <w:rsid w:val="00797A0D"/>
    <w:rsid w:val="007B54B9"/>
    <w:rsid w:val="007C48CA"/>
    <w:rsid w:val="007C57E3"/>
    <w:rsid w:val="007C659C"/>
    <w:rsid w:val="007D429A"/>
    <w:rsid w:val="007E39A9"/>
    <w:rsid w:val="007F1619"/>
    <w:rsid w:val="00832513"/>
    <w:rsid w:val="0084286F"/>
    <w:rsid w:val="00843A99"/>
    <w:rsid w:val="0084612D"/>
    <w:rsid w:val="0085009E"/>
    <w:rsid w:val="008512B2"/>
    <w:rsid w:val="00853E19"/>
    <w:rsid w:val="008742BF"/>
    <w:rsid w:val="008831C9"/>
    <w:rsid w:val="00891B1C"/>
    <w:rsid w:val="00892206"/>
    <w:rsid w:val="00897481"/>
    <w:rsid w:val="00897AA7"/>
    <w:rsid w:val="008B6417"/>
    <w:rsid w:val="008C20B7"/>
    <w:rsid w:val="008D1E8F"/>
    <w:rsid w:val="008D33BD"/>
    <w:rsid w:val="008D38B2"/>
    <w:rsid w:val="008E465B"/>
    <w:rsid w:val="008F0798"/>
    <w:rsid w:val="009008D6"/>
    <w:rsid w:val="00905185"/>
    <w:rsid w:val="00905335"/>
    <w:rsid w:val="00915FC9"/>
    <w:rsid w:val="00921F70"/>
    <w:rsid w:val="00922C48"/>
    <w:rsid w:val="009255BA"/>
    <w:rsid w:val="00926DDB"/>
    <w:rsid w:val="00927962"/>
    <w:rsid w:val="00945A84"/>
    <w:rsid w:val="009679F6"/>
    <w:rsid w:val="00975C88"/>
    <w:rsid w:val="00982987"/>
    <w:rsid w:val="009863E8"/>
    <w:rsid w:val="009868C4"/>
    <w:rsid w:val="009D1CEB"/>
    <w:rsid w:val="009D3EDE"/>
    <w:rsid w:val="009E2765"/>
    <w:rsid w:val="009E5F7B"/>
    <w:rsid w:val="00A0555B"/>
    <w:rsid w:val="00A05728"/>
    <w:rsid w:val="00A27A60"/>
    <w:rsid w:val="00A30304"/>
    <w:rsid w:val="00A4018A"/>
    <w:rsid w:val="00A47647"/>
    <w:rsid w:val="00A562E8"/>
    <w:rsid w:val="00A7123B"/>
    <w:rsid w:val="00A74F0A"/>
    <w:rsid w:val="00A91F60"/>
    <w:rsid w:val="00A92C7F"/>
    <w:rsid w:val="00A94F44"/>
    <w:rsid w:val="00AA13F4"/>
    <w:rsid w:val="00AA537F"/>
    <w:rsid w:val="00AA67BB"/>
    <w:rsid w:val="00AB1070"/>
    <w:rsid w:val="00AC3916"/>
    <w:rsid w:val="00AC5A05"/>
    <w:rsid w:val="00AC61D2"/>
    <w:rsid w:val="00AC691C"/>
    <w:rsid w:val="00AD7277"/>
    <w:rsid w:val="00AE0065"/>
    <w:rsid w:val="00B03819"/>
    <w:rsid w:val="00B05383"/>
    <w:rsid w:val="00B10DA2"/>
    <w:rsid w:val="00B17B35"/>
    <w:rsid w:val="00B35E2A"/>
    <w:rsid w:val="00B5276C"/>
    <w:rsid w:val="00B52CE1"/>
    <w:rsid w:val="00B64077"/>
    <w:rsid w:val="00B96E24"/>
    <w:rsid w:val="00BA5D03"/>
    <w:rsid w:val="00BC1EC8"/>
    <w:rsid w:val="00BC562C"/>
    <w:rsid w:val="00BC5F93"/>
    <w:rsid w:val="00BC5FA3"/>
    <w:rsid w:val="00BE3C88"/>
    <w:rsid w:val="00BE497C"/>
    <w:rsid w:val="00BF1CF1"/>
    <w:rsid w:val="00BF2E62"/>
    <w:rsid w:val="00C0184D"/>
    <w:rsid w:val="00C14302"/>
    <w:rsid w:val="00C25F13"/>
    <w:rsid w:val="00C469D5"/>
    <w:rsid w:val="00C56D07"/>
    <w:rsid w:val="00C76324"/>
    <w:rsid w:val="00C76C1B"/>
    <w:rsid w:val="00C80380"/>
    <w:rsid w:val="00C83ADE"/>
    <w:rsid w:val="00C86C9C"/>
    <w:rsid w:val="00CA095C"/>
    <w:rsid w:val="00CB0C4C"/>
    <w:rsid w:val="00CC2F23"/>
    <w:rsid w:val="00CE4A33"/>
    <w:rsid w:val="00CE646A"/>
    <w:rsid w:val="00CF1FFF"/>
    <w:rsid w:val="00D03DA7"/>
    <w:rsid w:val="00D073DC"/>
    <w:rsid w:val="00D10F54"/>
    <w:rsid w:val="00D228C7"/>
    <w:rsid w:val="00D26A5D"/>
    <w:rsid w:val="00D42B8C"/>
    <w:rsid w:val="00D71630"/>
    <w:rsid w:val="00D83A31"/>
    <w:rsid w:val="00D906B5"/>
    <w:rsid w:val="00D95391"/>
    <w:rsid w:val="00D95CE4"/>
    <w:rsid w:val="00DA1FD0"/>
    <w:rsid w:val="00DA227F"/>
    <w:rsid w:val="00DA3BAE"/>
    <w:rsid w:val="00DB7460"/>
    <w:rsid w:val="00DC2DC8"/>
    <w:rsid w:val="00DC348F"/>
    <w:rsid w:val="00DD1454"/>
    <w:rsid w:val="00E01F21"/>
    <w:rsid w:val="00E13367"/>
    <w:rsid w:val="00E2160C"/>
    <w:rsid w:val="00E32002"/>
    <w:rsid w:val="00E331ED"/>
    <w:rsid w:val="00E34CBC"/>
    <w:rsid w:val="00E40222"/>
    <w:rsid w:val="00E44FD5"/>
    <w:rsid w:val="00E469DE"/>
    <w:rsid w:val="00E476F4"/>
    <w:rsid w:val="00E47896"/>
    <w:rsid w:val="00E739C4"/>
    <w:rsid w:val="00E841D4"/>
    <w:rsid w:val="00EA2F8C"/>
    <w:rsid w:val="00EA30F0"/>
    <w:rsid w:val="00EB227F"/>
    <w:rsid w:val="00EB59D7"/>
    <w:rsid w:val="00EF1EB9"/>
    <w:rsid w:val="00EF4F57"/>
    <w:rsid w:val="00EF5368"/>
    <w:rsid w:val="00F07139"/>
    <w:rsid w:val="00F20BB1"/>
    <w:rsid w:val="00F26162"/>
    <w:rsid w:val="00F3247D"/>
    <w:rsid w:val="00F36DC2"/>
    <w:rsid w:val="00F44378"/>
    <w:rsid w:val="00F45E5F"/>
    <w:rsid w:val="00F4633C"/>
    <w:rsid w:val="00F52A95"/>
    <w:rsid w:val="00F52B02"/>
    <w:rsid w:val="00F65650"/>
    <w:rsid w:val="00F74791"/>
    <w:rsid w:val="00F92A12"/>
    <w:rsid w:val="00F9444C"/>
    <w:rsid w:val="00FC1B95"/>
    <w:rsid w:val="00FD0842"/>
    <w:rsid w:val="00FD2A8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9EEA7"/>
  <w15:docId w15:val="{9E40CE07-0CFF-484A-9FD3-E8CE343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C7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val="en-US" w:eastAsia="en-ZA"/>
    </w:rPr>
  </w:style>
  <w:style w:type="paragraph" w:customStyle="1" w:styleId="FreeForm">
    <w:name w:val="Free Form"/>
    <w:rsid w:val="001C7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ZA"/>
    </w:rPr>
  </w:style>
  <w:style w:type="paragraph" w:customStyle="1" w:styleId="BodyAA">
    <w:name w:val="Body A A"/>
    <w:rsid w:val="001C7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ZA"/>
    </w:rPr>
  </w:style>
  <w:style w:type="paragraph" w:styleId="ListParagraph">
    <w:name w:val="List Paragraph"/>
    <w:uiPriority w:val="34"/>
    <w:qFormat/>
    <w:rsid w:val="001C7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en-ZA"/>
    </w:rPr>
  </w:style>
  <w:style w:type="paragraph" w:customStyle="1" w:styleId="Body">
    <w:name w:val="Body"/>
    <w:rsid w:val="001C71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ZA"/>
    </w:rPr>
  </w:style>
  <w:style w:type="table" w:styleId="TableGrid">
    <w:name w:val="Table Grid"/>
    <w:basedOn w:val="TableNormal"/>
    <w:uiPriority w:val="39"/>
    <w:rsid w:val="00A9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3156"/>
  </w:style>
  <w:style w:type="character" w:styleId="Hyperlink">
    <w:name w:val="Hyperlink"/>
    <w:basedOn w:val="DefaultParagraphFont"/>
    <w:uiPriority w:val="99"/>
    <w:semiHidden/>
    <w:unhideWhenUsed/>
    <w:rsid w:val="001431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1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1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F5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073DC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0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Selekwa</dc:creator>
  <cp:keywords/>
  <dc:description/>
  <cp:lastModifiedBy>Anele Selekwa</cp:lastModifiedBy>
  <cp:revision>2</cp:revision>
  <dcterms:created xsi:type="dcterms:W3CDTF">2023-10-31T18:38:00Z</dcterms:created>
  <dcterms:modified xsi:type="dcterms:W3CDTF">2023-10-31T18:38:00Z</dcterms:modified>
</cp:coreProperties>
</file>